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7E7C04" w14:textId="77777777" w:rsidR="003C7AE2" w:rsidRPr="00B52D8B" w:rsidRDefault="003C7AE2" w:rsidP="003C7AE2">
      <w:pPr>
        <w:tabs>
          <w:tab w:val="left" w:pos="5040"/>
        </w:tabs>
        <w:ind w:firstLine="2160"/>
        <w:rPr>
          <w:b/>
          <w:sz w:val="20"/>
          <w:szCs w:val="20"/>
        </w:rPr>
      </w:pPr>
      <w:r>
        <w:rPr>
          <w:b/>
          <w:noProof/>
          <w:sz w:val="32"/>
        </w:rPr>
        <w:drawing>
          <wp:anchor distT="0" distB="0" distL="114300" distR="114300" simplePos="0" relativeHeight="251658240" behindDoc="0" locked="0" layoutInCell="1" allowOverlap="1" wp14:anchorId="5CD94434" wp14:editId="161A5D01">
            <wp:simplePos x="0" y="0"/>
            <wp:positionH relativeFrom="column">
              <wp:posOffset>923</wp:posOffset>
            </wp:positionH>
            <wp:positionV relativeFrom="paragraph">
              <wp:posOffset>252</wp:posOffset>
            </wp:positionV>
            <wp:extent cx="1673352" cy="916245"/>
            <wp:effectExtent l="0" t="0" r="3175" b="0"/>
            <wp:wrapThrough wrapText="bothSides">
              <wp:wrapPolygon edited="0">
                <wp:start x="12296" y="0"/>
                <wp:lineTo x="3443" y="1498"/>
                <wp:lineTo x="1803" y="3895"/>
                <wp:lineTo x="0" y="12283"/>
                <wp:lineTo x="0" y="17076"/>
                <wp:lineTo x="1148" y="19173"/>
                <wp:lineTo x="1148" y="19473"/>
                <wp:lineTo x="3935" y="21270"/>
                <wp:lineTo x="4263" y="21270"/>
                <wp:lineTo x="9181" y="21270"/>
                <wp:lineTo x="14919" y="20372"/>
                <wp:lineTo x="14591" y="19173"/>
                <wp:lineTo x="15247" y="19173"/>
                <wp:lineTo x="20985" y="14979"/>
                <wp:lineTo x="21477" y="8988"/>
                <wp:lineTo x="21477" y="3295"/>
                <wp:lineTo x="19182" y="899"/>
                <wp:lineTo x="17214" y="0"/>
                <wp:lineTo x="12296" y="0"/>
              </wp:wrapPolygon>
            </wp:wrapThrough>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1"/>
                    <a:stretch>
                      <a:fillRect/>
                    </a:stretch>
                  </pic:blipFill>
                  <pic:spPr>
                    <a:xfrm>
                      <a:off x="0" y="0"/>
                      <a:ext cx="1673352" cy="916245"/>
                    </a:xfrm>
                    <a:prstGeom prst="rect">
                      <a:avLst/>
                    </a:prstGeom>
                  </pic:spPr>
                </pic:pic>
              </a:graphicData>
            </a:graphic>
            <wp14:sizeRelH relativeFrom="margin">
              <wp14:pctWidth>0</wp14:pctWidth>
            </wp14:sizeRelH>
          </wp:anchor>
        </w:drawing>
      </w:r>
      <w:r>
        <w:rPr>
          <w:b/>
          <w:sz w:val="20"/>
          <w:szCs w:val="20"/>
        </w:rPr>
        <w:t xml:space="preserve">  BOARD</w:t>
      </w:r>
      <w:r w:rsidRPr="00B52D8B">
        <w:rPr>
          <w:b/>
          <w:sz w:val="20"/>
          <w:szCs w:val="20"/>
        </w:rPr>
        <w:t xml:space="preserve"> OF DIRECTORS</w:t>
      </w:r>
    </w:p>
    <w:p w14:paraId="13689865" w14:textId="538B6F5C" w:rsidR="003C7AE2" w:rsidRDefault="003C7AE2" w:rsidP="003C7AE2">
      <w:pPr>
        <w:rPr>
          <w:sz w:val="20"/>
        </w:rPr>
      </w:pPr>
      <w:r>
        <w:rPr>
          <w:b/>
          <w:sz w:val="32"/>
        </w:rPr>
        <w:tab/>
      </w:r>
      <w:r>
        <w:rPr>
          <w:b/>
          <w:sz w:val="32"/>
        </w:rPr>
        <w:tab/>
      </w:r>
      <w:r>
        <w:rPr>
          <w:b/>
          <w:sz w:val="32"/>
        </w:rPr>
        <w:tab/>
      </w:r>
      <w:r>
        <w:rPr>
          <w:b/>
          <w:sz w:val="32"/>
        </w:rPr>
        <w:tab/>
      </w:r>
      <w:r w:rsidR="00775076">
        <w:rPr>
          <w:sz w:val="20"/>
        </w:rPr>
        <w:t>Stacy Atkins-Salazar</w:t>
      </w:r>
      <w:r w:rsidRPr="00DB7EEA">
        <w:rPr>
          <w:i/>
          <w:iCs/>
          <w:sz w:val="20"/>
        </w:rPr>
        <w:t>,</w:t>
      </w:r>
      <w:r>
        <w:rPr>
          <w:sz w:val="20"/>
        </w:rPr>
        <w:t xml:space="preserve"> City of Arcata, </w:t>
      </w:r>
      <w:r>
        <w:rPr>
          <w:b/>
          <w:bCs/>
          <w:sz w:val="20"/>
        </w:rPr>
        <w:t>Chair</w:t>
      </w:r>
    </w:p>
    <w:p w14:paraId="2EAB2698" w14:textId="210A01EC" w:rsidR="003C7AE2" w:rsidRPr="00EE461F" w:rsidRDefault="003C7AE2" w:rsidP="003C7AE2">
      <w:pPr>
        <w:ind w:left="4320" w:firstLine="720"/>
        <w:rPr>
          <w:b/>
          <w:bCs/>
          <w:sz w:val="20"/>
        </w:rPr>
      </w:pPr>
      <w:r>
        <w:rPr>
          <w:sz w:val="20"/>
        </w:rPr>
        <w:t xml:space="preserve">Michelle Lewis-Lusso City of Blue Lake, </w:t>
      </w:r>
      <w:r w:rsidRPr="00557DBA">
        <w:rPr>
          <w:b/>
          <w:bCs/>
          <w:sz w:val="20"/>
        </w:rPr>
        <w:t>Vice Chair</w:t>
      </w:r>
    </w:p>
    <w:p w14:paraId="76F46F21" w14:textId="77777777" w:rsidR="003C7AE2" w:rsidRPr="00D20589" w:rsidRDefault="003C7AE2" w:rsidP="003C7AE2">
      <w:pPr>
        <w:ind w:left="4320" w:firstLine="720"/>
        <w:rPr>
          <w:sz w:val="20"/>
        </w:rPr>
      </w:pPr>
      <w:r>
        <w:rPr>
          <w:sz w:val="20"/>
        </w:rPr>
        <w:t xml:space="preserve">Leslie </w:t>
      </w:r>
      <w:r w:rsidRPr="00D20589">
        <w:rPr>
          <w:sz w:val="20"/>
        </w:rPr>
        <w:t>Castellano, City of Eureka</w:t>
      </w:r>
    </w:p>
    <w:p w14:paraId="1A5843FF" w14:textId="04BADCD5" w:rsidR="003C7AE2" w:rsidRPr="00D20589" w:rsidRDefault="003C7AE2" w:rsidP="003C7AE2">
      <w:pPr>
        <w:ind w:left="4320" w:firstLine="720"/>
        <w:rPr>
          <w:sz w:val="20"/>
        </w:rPr>
      </w:pPr>
      <w:r>
        <w:rPr>
          <w:sz w:val="20"/>
        </w:rPr>
        <w:t>Rand</w:t>
      </w:r>
      <w:r w:rsidR="002426E5">
        <w:rPr>
          <w:sz w:val="20"/>
        </w:rPr>
        <w:t>all</w:t>
      </w:r>
      <w:r>
        <w:rPr>
          <w:sz w:val="20"/>
        </w:rPr>
        <w:t xml:space="preserve"> Cady</w:t>
      </w:r>
      <w:r w:rsidRPr="00D20589">
        <w:rPr>
          <w:sz w:val="20"/>
        </w:rPr>
        <w:t>, City of Ferndale</w:t>
      </w:r>
    </w:p>
    <w:p w14:paraId="47353C9E" w14:textId="7ABECC60" w:rsidR="003C7AE2" w:rsidRPr="00D20589" w:rsidRDefault="00691E10" w:rsidP="003C7AE2">
      <w:pPr>
        <w:ind w:left="4320" w:firstLine="720"/>
        <w:rPr>
          <w:sz w:val="20"/>
        </w:rPr>
      </w:pPr>
      <w:r>
        <w:rPr>
          <w:sz w:val="20"/>
        </w:rPr>
        <w:t>Steve Madrone</w:t>
      </w:r>
      <w:r w:rsidR="003C7AE2" w:rsidRPr="00D20589">
        <w:rPr>
          <w:sz w:val="20"/>
        </w:rPr>
        <w:t>, County of Humboldt</w:t>
      </w:r>
    </w:p>
    <w:p w14:paraId="60634EF7" w14:textId="77777777" w:rsidR="003C7AE2" w:rsidRPr="00877DFB" w:rsidRDefault="003C7AE2" w:rsidP="003C7AE2">
      <w:pPr>
        <w:tabs>
          <w:tab w:val="left" w:pos="5040"/>
        </w:tabs>
        <w:rPr>
          <w:b/>
          <w:sz w:val="20"/>
        </w:rPr>
      </w:pPr>
      <w:r>
        <w:rPr>
          <w:sz w:val="20"/>
        </w:rPr>
        <w:tab/>
      </w:r>
      <w:r w:rsidRPr="00D20589">
        <w:rPr>
          <w:sz w:val="20"/>
        </w:rPr>
        <w:t>Frank Wilson, City of Rio Dell</w:t>
      </w:r>
    </w:p>
    <w:p w14:paraId="1737BF6B" w14:textId="0C195AC0" w:rsidR="004C4AF2" w:rsidRPr="001759B6" w:rsidRDefault="00C327AB">
      <w:pPr>
        <w:rPr>
          <w:b/>
        </w:rPr>
      </w:pPr>
      <w:r w:rsidRPr="001759B6">
        <w:rPr>
          <w:b/>
        </w:rPr>
        <w:t>M</w:t>
      </w:r>
      <w:r w:rsidR="006E56C6" w:rsidRPr="001759B6">
        <w:rPr>
          <w:b/>
        </w:rPr>
        <w:t xml:space="preserve">inutes </w:t>
      </w:r>
    </w:p>
    <w:p w14:paraId="0AED96C8" w14:textId="5DB7FFA4" w:rsidR="00A82B8F" w:rsidRPr="001759B6" w:rsidRDefault="005A675E" w:rsidP="00A82B8F">
      <w:pPr>
        <w:autoSpaceDE w:val="0"/>
        <w:autoSpaceDN w:val="0"/>
        <w:adjustRightInd w:val="0"/>
        <w:rPr>
          <w:rFonts w:cs="Times New Roman"/>
          <w:b/>
          <w:bCs/>
        </w:rPr>
      </w:pPr>
      <w:r w:rsidRPr="001759B6">
        <w:rPr>
          <w:rFonts w:cs="Times New Roman"/>
          <w:b/>
          <w:bCs/>
        </w:rPr>
        <w:t>Thursday,</w:t>
      </w:r>
      <w:r w:rsidR="00623854" w:rsidRPr="001759B6">
        <w:rPr>
          <w:rFonts w:cs="Times New Roman"/>
          <w:b/>
          <w:bCs/>
        </w:rPr>
        <w:t xml:space="preserve"> </w:t>
      </w:r>
      <w:r w:rsidR="00B253E5">
        <w:rPr>
          <w:rFonts w:cs="Times New Roman"/>
          <w:b/>
          <w:bCs/>
        </w:rPr>
        <w:t>June</w:t>
      </w:r>
      <w:r w:rsidR="00A571F5">
        <w:rPr>
          <w:rFonts w:cs="Times New Roman"/>
          <w:b/>
          <w:bCs/>
        </w:rPr>
        <w:t xml:space="preserve"> 1</w:t>
      </w:r>
      <w:r w:rsidR="00B253E5">
        <w:rPr>
          <w:rFonts w:cs="Times New Roman"/>
          <w:b/>
          <w:bCs/>
        </w:rPr>
        <w:t>1</w:t>
      </w:r>
      <w:r w:rsidR="0031798C" w:rsidRPr="001759B6">
        <w:rPr>
          <w:rFonts w:cs="Times New Roman"/>
          <w:b/>
          <w:bCs/>
        </w:rPr>
        <w:t xml:space="preserve">, </w:t>
      </w:r>
      <w:r w:rsidR="001A5D91" w:rsidRPr="001759B6">
        <w:rPr>
          <w:rFonts w:cs="Times New Roman"/>
          <w:b/>
          <w:bCs/>
        </w:rPr>
        <w:t>202</w:t>
      </w:r>
      <w:r w:rsidR="0033318D">
        <w:rPr>
          <w:rFonts w:cs="Times New Roman"/>
          <w:b/>
          <w:bCs/>
        </w:rPr>
        <w:t>6</w:t>
      </w:r>
      <w:r w:rsidR="001A5D91" w:rsidRPr="001759B6">
        <w:rPr>
          <w:rFonts w:cs="Times New Roman"/>
          <w:b/>
          <w:bCs/>
        </w:rPr>
        <w:t>,</w:t>
      </w:r>
      <w:r w:rsidR="00F34E47" w:rsidRPr="001759B6">
        <w:rPr>
          <w:rFonts w:cs="Times New Roman"/>
          <w:b/>
          <w:bCs/>
        </w:rPr>
        <w:t xml:space="preserve"> at</w:t>
      </w:r>
      <w:r w:rsidR="000F4D83" w:rsidRPr="001759B6">
        <w:rPr>
          <w:rFonts w:cs="Times New Roman"/>
          <w:b/>
          <w:bCs/>
        </w:rPr>
        <w:t xml:space="preserve"> </w:t>
      </w:r>
      <w:r w:rsidR="00F36158" w:rsidRPr="001759B6">
        <w:rPr>
          <w:rFonts w:cs="Times New Roman"/>
          <w:b/>
          <w:bCs/>
        </w:rPr>
        <w:t>5</w:t>
      </w:r>
      <w:r w:rsidRPr="001759B6">
        <w:rPr>
          <w:rFonts w:cs="Times New Roman"/>
          <w:b/>
          <w:bCs/>
        </w:rPr>
        <w:t>:30 PM</w:t>
      </w:r>
    </w:p>
    <w:p w14:paraId="4EB747FB" w14:textId="0A0CDEF7" w:rsidR="006E56C6" w:rsidRPr="001759B6" w:rsidRDefault="002B5A3F" w:rsidP="00A82B8F">
      <w:pPr>
        <w:autoSpaceDE w:val="0"/>
        <w:autoSpaceDN w:val="0"/>
        <w:adjustRightInd w:val="0"/>
        <w:rPr>
          <w:rFonts w:cs="Times New Roman"/>
          <w:b/>
          <w:bCs/>
        </w:rPr>
      </w:pPr>
      <w:r>
        <w:rPr>
          <w:rFonts w:cs="Times New Roman"/>
          <w:b/>
          <w:bCs/>
        </w:rPr>
        <w:t>Eureka City Council Chamber</w:t>
      </w:r>
    </w:p>
    <w:p w14:paraId="3C63CD6E" w14:textId="77777777" w:rsidR="006E56C6" w:rsidRPr="001759B6" w:rsidRDefault="006E56C6" w:rsidP="00A82B8F">
      <w:pPr>
        <w:autoSpaceDE w:val="0"/>
        <w:autoSpaceDN w:val="0"/>
        <w:adjustRightInd w:val="0"/>
        <w:rPr>
          <w:rFonts w:cs="Times New Roman"/>
          <w:b/>
          <w:bCs/>
        </w:rPr>
      </w:pPr>
    </w:p>
    <w:p w14:paraId="75F53E60" w14:textId="7A75463A" w:rsidR="005A675E" w:rsidRPr="001759B6" w:rsidRDefault="006E56C6" w:rsidP="00295032">
      <w:pPr>
        <w:autoSpaceDE w:val="0"/>
        <w:autoSpaceDN w:val="0"/>
        <w:adjustRightInd w:val="0"/>
        <w:ind w:left="2160" w:hanging="2160"/>
        <w:rPr>
          <w:rFonts w:cs="Times New Roman"/>
        </w:rPr>
      </w:pPr>
      <w:r w:rsidRPr="001759B6">
        <w:rPr>
          <w:rFonts w:cs="Times New Roman"/>
        </w:rPr>
        <w:t>Present:</w:t>
      </w:r>
      <w:r w:rsidRPr="001759B6">
        <w:rPr>
          <w:rFonts w:cs="Times New Roman"/>
        </w:rPr>
        <w:tab/>
      </w:r>
      <w:r w:rsidR="004C7B9E">
        <w:rPr>
          <w:rFonts w:cs="Times New Roman"/>
        </w:rPr>
        <w:t>Meredith Matthews (alternate)</w:t>
      </w:r>
      <w:r w:rsidR="00912DB8">
        <w:rPr>
          <w:rFonts w:cs="Times New Roman"/>
        </w:rPr>
        <w:t xml:space="preserve">, </w:t>
      </w:r>
      <w:r w:rsidR="00A571F5">
        <w:rPr>
          <w:rFonts w:cs="Times New Roman"/>
        </w:rPr>
        <w:t>Michelle Lewis-Lusso</w:t>
      </w:r>
      <w:r w:rsidR="007F4029">
        <w:rPr>
          <w:rFonts w:cs="Times New Roman"/>
        </w:rPr>
        <w:t>, Leslie Castellano</w:t>
      </w:r>
      <w:r w:rsidR="00FE659F">
        <w:rPr>
          <w:rFonts w:cs="Times New Roman"/>
        </w:rPr>
        <w:t>, Randall Cady</w:t>
      </w:r>
      <w:r w:rsidR="008E0B98">
        <w:rPr>
          <w:rFonts w:cs="Times New Roman"/>
        </w:rPr>
        <w:t xml:space="preserve">, </w:t>
      </w:r>
      <w:r w:rsidR="00A571F5">
        <w:rPr>
          <w:rFonts w:cs="Times New Roman"/>
        </w:rPr>
        <w:t xml:space="preserve">Steve Madrone, </w:t>
      </w:r>
      <w:r w:rsidR="008E0B98">
        <w:rPr>
          <w:rFonts w:cs="Times New Roman"/>
        </w:rPr>
        <w:t>Frank Wilson</w:t>
      </w:r>
      <w:r w:rsidR="00F40792" w:rsidRPr="001759B6">
        <w:rPr>
          <w:rFonts w:cs="Times New Roman"/>
        </w:rPr>
        <w:t>.</w:t>
      </w:r>
    </w:p>
    <w:p w14:paraId="0A639911" w14:textId="0B2B3BBA" w:rsidR="006E56C6" w:rsidRPr="001759B6" w:rsidRDefault="006E56C6" w:rsidP="005A675E">
      <w:pPr>
        <w:autoSpaceDE w:val="0"/>
        <w:autoSpaceDN w:val="0"/>
        <w:adjustRightInd w:val="0"/>
        <w:rPr>
          <w:rFonts w:cs="Times New Roman"/>
        </w:rPr>
      </w:pPr>
      <w:r w:rsidRPr="001759B6">
        <w:rPr>
          <w:rFonts w:cs="Times New Roman"/>
        </w:rPr>
        <w:t>Absent:</w:t>
      </w:r>
      <w:r w:rsidRPr="001759B6">
        <w:rPr>
          <w:rFonts w:cs="Times New Roman"/>
        </w:rPr>
        <w:tab/>
      </w:r>
      <w:r w:rsidRPr="001759B6">
        <w:rPr>
          <w:rFonts w:cs="Times New Roman"/>
        </w:rPr>
        <w:tab/>
      </w:r>
      <w:r w:rsidR="00A571F5">
        <w:rPr>
          <w:rFonts w:cs="Times New Roman"/>
        </w:rPr>
        <w:t>None</w:t>
      </w:r>
    </w:p>
    <w:p w14:paraId="7C7C8DF4" w14:textId="380C78CE" w:rsidR="006E56C6" w:rsidRPr="001759B6" w:rsidRDefault="006E56C6" w:rsidP="0033318D">
      <w:pPr>
        <w:autoSpaceDE w:val="0"/>
        <w:autoSpaceDN w:val="0"/>
        <w:adjustRightInd w:val="0"/>
        <w:ind w:left="2160" w:hanging="2160"/>
        <w:rPr>
          <w:rFonts w:cs="Times New Roman"/>
        </w:rPr>
      </w:pPr>
      <w:r w:rsidRPr="001759B6">
        <w:rPr>
          <w:rFonts w:cs="Times New Roman"/>
        </w:rPr>
        <w:t>Staff:</w:t>
      </w:r>
      <w:r w:rsidRPr="001759B6">
        <w:rPr>
          <w:rFonts w:cs="Times New Roman"/>
        </w:rPr>
        <w:tab/>
        <w:t>Eric Keller-Heckman</w:t>
      </w:r>
      <w:r w:rsidR="002426E5">
        <w:rPr>
          <w:rFonts w:cs="Times New Roman"/>
        </w:rPr>
        <w:t xml:space="preserve">, </w:t>
      </w:r>
      <w:r w:rsidR="00B253E5">
        <w:rPr>
          <w:rFonts w:cs="Times New Roman"/>
        </w:rPr>
        <w:t xml:space="preserve">Tony Heacock, </w:t>
      </w:r>
      <w:r w:rsidR="002426E5">
        <w:rPr>
          <w:rFonts w:cs="Times New Roman"/>
        </w:rPr>
        <w:t>Helder Morais</w:t>
      </w:r>
      <w:r w:rsidR="007F4029">
        <w:rPr>
          <w:rFonts w:cs="Times New Roman"/>
        </w:rPr>
        <w:t>, Hilary</w:t>
      </w:r>
      <w:r w:rsidR="0033318D">
        <w:rPr>
          <w:rFonts w:cs="Times New Roman"/>
        </w:rPr>
        <w:t xml:space="preserve"> Schwartz</w:t>
      </w:r>
      <w:r w:rsidR="007F4029">
        <w:rPr>
          <w:rFonts w:cs="Times New Roman"/>
        </w:rPr>
        <w:t xml:space="preserve"> </w:t>
      </w:r>
      <w:r w:rsidR="0033318D">
        <w:rPr>
          <w:rFonts w:cs="Times New Roman"/>
        </w:rPr>
        <w:t xml:space="preserve">      </w:t>
      </w:r>
    </w:p>
    <w:p w14:paraId="4F3C7003" w14:textId="19AFC9DD" w:rsidR="006E56C6" w:rsidRPr="001759B6" w:rsidRDefault="006E56C6" w:rsidP="005A675E">
      <w:pPr>
        <w:autoSpaceDE w:val="0"/>
        <w:autoSpaceDN w:val="0"/>
        <w:adjustRightInd w:val="0"/>
        <w:rPr>
          <w:rFonts w:cs="Times New Roman"/>
        </w:rPr>
      </w:pPr>
      <w:r w:rsidRPr="001759B6">
        <w:rPr>
          <w:rFonts w:cs="Times New Roman"/>
        </w:rPr>
        <w:t>Legal Counsel:</w:t>
      </w:r>
      <w:r w:rsidRPr="001759B6">
        <w:rPr>
          <w:rFonts w:cs="Times New Roman"/>
        </w:rPr>
        <w:tab/>
        <w:t>N</w:t>
      </w:r>
      <w:r w:rsidR="0033318D">
        <w:rPr>
          <w:rFonts w:cs="Times New Roman"/>
        </w:rPr>
        <w:t>ancy Diamond</w:t>
      </w:r>
    </w:p>
    <w:p w14:paraId="48972181" w14:textId="77777777" w:rsidR="006E56C6" w:rsidRPr="001759B6" w:rsidRDefault="006E56C6" w:rsidP="005A675E">
      <w:pPr>
        <w:autoSpaceDE w:val="0"/>
        <w:autoSpaceDN w:val="0"/>
        <w:adjustRightInd w:val="0"/>
        <w:rPr>
          <w:rFonts w:cs="Times New Roman"/>
        </w:rPr>
      </w:pPr>
    </w:p>
    <w:p w14:paraId="708105C2" w14:textId="65641473"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Call to Order and Roll Call at 5:3</w:t>
      </w:r>
      <w:r w:rsidR="00E04FCB">
        <w:rPr>
          <w:rFonts w:cs="Times New Roman"/>
          <w:b/>
          <w:bCs/>
        </w:rPr>
        <w:t>0</w:t>
      </w:r>
      <w:r w:rsidRPr="001759B6">
        <w:rPr>
          <w:rFonts w:cs="Times New Roman"/>
          <w:b/>
          <w:bCs/>
        </w:rPr>
        <w:t xml:space="preserve"> PM</w:t>
      </w:r>
    </w:p>
    <w:p w14:paraId="69967D31" w14:textId="77777777" w:rsidR="00780F3A" w:rsidRDefault="00780F3A" w:rsidP="006E56C6">
      <w:pPr>
        <w:suppressAutoHyphens w:val="0"/>
        <w:autoSpaceDE w:val="0"/>
        <w:autoSpaceDN w:val="0"/>
        <w:adjustRightInd w:val="0"/>
        <w:ind w:left="720"/>
        <w:contextualSpacing/>
        <w:rPr>
          <w:rFonts w:cs="Times New Roman"/>
          <w:b/>
          <w:bCs/>
        </w:rPr>
      </w:pPr>
    </w:p>
    <w:p w14:paraId="1F13E925" w14:textId="6AA7B60F" w:rsidR="006E56C6" w:rsidRPr="00A571F5" w:rsidRDefault="00CB4C4B" w:rsidP="006E56C6">
      <w:pPr>
        <w:suppressAutoHyphens w:val="0"/>
        <w:autoSpaceDE w:val="0"/>
        <w:autoSpaceDN w:val="0"/>
        <w:adjustRightInd w:val="0"/>
        <w:ind w:left="720"/>
        <w:contextualSpacing/>
        <w:rPr>
          <w:rFonts w:cs="Times New Roman"/>
        </w:rPr>
      </w:pPr>
      <w:r w:rsidRPr="00CB4C4B">
        <w:rPr>
          <w:rFonts w:cs="Times New Roman"/>
          <w:b/>
          <w:bCs/>
        </w:rPr>
        <w:t xml:space="preserve">Chairperson </w:t>
      </w:r>
      <w:r w:rsidR="004C7B9E">
        <w:rPr>
          <w:rFonts w:cs="Times New Roman"/>
          <w:b/>
          <w:bCs/>
        </w:rPr>
        <w:t>Matthews</w:t>
      </w:r>
      <w:r>
        <w:rPr>
          <w:rFonts w:cs="Times New Roman"/>
        </w:rPr>
        <w:t xml:space="preserve"> called t</w:t>
      </w:r>
      <w:r w:rsidR="00616F14">
        <w:rPr>
          <w:rFonts w:cs="Times New Roman"/>
        </w:rPr>
        <w:t>he meeting to order at 5:30 PM</w:t>
      </w:r>
      <w:r w:rsidR="006E56C6" w:rsidRPr="001759B6">
        <w:rPr>
          <w:rFonts w:cs="Times New Roman"/>
        </w:rPr>
        <w:t>. A quorum was present and acting.</w:t>
      </w:r>
      <w:r w:rsidR="00A571F5">
        <w:rPr>
          <w:rFonts w:cs="Times New Roman"/>
        </w:rPr>
        <w:t xml:space="preserve"> </w:t>
      </w:r>
    </w:p>
    <w:p w14:paraId="7337381F" w14:textId="77777777" w:rsidR="007E61CB" w:rsidRPr="001759B6" w:rsidRDefault="007E61CB" w:rsidP="00DB1540">
      <w:pPr>
        <w:suppressAutoHyphens w:val="0"/>
        <w:autoSpaceDE w:val="0"/>
        <w:autoSpaceDN w:val="0"/>
        <w:adjustRightInd w:val="0"/>
        <w:contextualSpacing/>
        <w:rPr>
          <w:rFonts w:cs="Times New Roman"/>
          <w:b/>
          <w:bCs/>
        </w:rPr>
      </w:pPr>
    </w:p>
    <w:p w14:paraId="0A0AD119" w14:textId="56E61E00"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Consent Calendar</w:t>
      </w:r>
    </w:p>
    <w:p w14:paraId="158C6EFF" w14:textId="26CEFBC2" w:rsidR="007643A2" w:rsidRDefault="00242659" w:rsidP="007643A2">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bookmarkStart w:id="0" w:name="_Hlk497381155"/>
      <w:r w:rsidRPr="001759B6">
        <w:rPr>
          <w:rFonts w:cs="Times New Roman"/>
        </w:rPr>
        <w:t>Approve Minutes from the</w:t>
      </w:r>
      <w:r w:rsidR="00BC705B" w:rsidRPr="001759B6">
        <w:rPr>
          <w:rFonts w:cs="Times New Roman"/>
        </w:rPr>
        <w:t xml:space="preserve"> </w:t>
      </w:r>
      <w:r w:rsidR="004C7B9E">
        <w:rPr>
          <w:rFonts w:cs="Times New Roman"/>
        </w:rPr>
        <w:t>May 14</w:t>
      </w:r>
      <w:r w:rsidR="00DB1540" w:rsidRPr="001759B6">
        <w:rPr>
          <w:rFonts w:cs="Times New Roman"/>
        </w:rPr>
        <w:t>, 202</w:t>
      </w:r>
      <w:r w:rsidR="00FE659F">
        <w:rPr>
          <w:rFonts w:cs="Times New Roman"/>
        </w:rPr>
        <w:t>6</w:t>
      </w:r>
      <w:r w:rsidR="00987D96" w:rsidRPr="001759B6">
        <w:rPr>
          <w:rFonts w:cs="Times New Roman"/>
        </w:rPr>
        <w:t>,</w:t>
      </w:r>
      <w:r w:rsidRPr="001759B6">
        <w:rPr>
          <w:rFonts w:cs="Times New Roman"/>
        </w:rPr>
        <w:t xml:space="preserve"> HWMA Board of Directors</w:t>
      </w:r>
      <w:r w:rsidR="00CB4C4B">
        <w:rPr>
          <w:rFonts w:cs="Times New Roman"/>
        </w:rPr>
        <w:t xml:space="preserve"> Meeting</w:t>
      </w:r>
    </w:p>
    <w:p w14:paraId="7164E5AC" w14:textId="3FC92ABD" w:rsidR="00CF4017" w:rsidRPr="004C7B9E" w:rsidRDefault="0012295B" w:rsidP="004C7B9E">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Review and Approve D</w:t>
      </w:r>
      <w:r w:rsidR="005A13AB">
        <w:rPr>
          <w:rFonts w:cs="Times New Roman"/>
        </w:rPr>
        <w:t xml:space="preserve">raft </w:t>
      </w:r>
      <w:r w:rsidR="004C7B9E">
        <w:rPr>
          <w:rFonts w:cs="Times New Roman"/>
        </w:rPr>
        <w:t>March</w:t>
      </w:r>
      <w:r w:rsidR="005A13AB">
        <w:rPr>
          <w:rFonts w:cs="Times New Roman"/>
        </w:rPr>
        <w:t xml:space="preserve"> 202</w:t>
      </w:r>
      <w:r w:rsidR="00CF4017">
        <w:rPr>
          <w:rFonts w:cs="Times New Roman"/>
        </w:rPr>
        <w:t>6</w:t>
      </w:r>
      <w:r w:rsidR="005A13AB">
        <w:rPr>
          <w:rFonts w:cs="Times New Roman"/>
        </w:rPr>
        <w:t xml:space="preserve"> Financial Reports</w:t>
      </w:r>
    </w:p>
    <w:p w14:paraId="620ECA89" w14:textId="7E6A2704" w:rsidR="005A13AB" w:rsidRPr="00A571F5" w:rsidRDefault="005737A9"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Chair</w:t>
      </w:r>
      <w:r w:rsidR="00BF5932" w:rsidRPr="007028C9">
        <w:rPr>
          <w:rFonts w:cs="Times New Roman"/>
          <w:b/>
          <w:bCs/>
        </w:rPr>
        <w:t>person</w:t>
      </w:r>
      <w:r w:rsidRPr="007028C9">
        <w:rPr>
          <w:rFonts w:cs="Times New Roman"/>
          <w:b/>
          <w:bCs/>
        </w:rPr>
        <w:t xml:space="preserve"> </w:t>
      </w:r>
      <w:r w:rsidR="004C7B9E">
        <w:rPr>
          <w:rFonts w:cs="Times New Roman"/>
          <w:b/>
          <w:bCs/>
        </w:rPr>
        <w:t>Matthews</w:t>
      </w:r>
      <w:r w:rsidRPr="007028C9">
        <w:rPr>
          <w:rFonts w:cs="Times New Roman"/>
        </w:rPr>
        <w:t xml:space="preserve"> inquired if </w:t>
      </w:r>
      <w:r w:rsidR="0006230E">
        <w:rPr>
          <w:rFonts w:cs="Times New Roman"/>
        </w:rPr>
        <w:t>there were any requests</w:t>
      </w:r>
      <w:r w:rsidRPr="007028C9">
        <w:rPr>
          <w:rFonts w:cs="Times New Roman"/>
        </w:rPr>
        <w:t xml:space="preserve"> to pull items from the Consent Calendar, and </w:t>
      </w:r>
      <w:r w:rsidR="00B40AF0">
        <w:rPr>
          <w:rFonts w:cs="Times New Roman"/>
        </w:rPr>
        <w:t xml:space="preserve">there were no requests. </w:t>
      </w:r>
    </w:p>
    <w:p w14:paraId="0D069FB4"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0BA65D92" w14:textId="15F948E6" w:rsidR="005A13AB"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4C7B9E">
        <w:rPr>
          <w:rFonts w:cs="Times New Roman"/>
          <w:b/>
          <w:bCs/>
        </w:rPr>
        <w:t>Matthews</w:t>
      </w:r>
      <w:r w:rsidRPr="007028C9">
        <w:rPr>
          <w:rFonts w:cs="Times New Roman"/>
        </w:rPr>
        <w:t xml:space="preserve"> </w:t>
      </w:r>
      <w:r w:rsidR="005737A9" w:rsidRPr="007028C9">
        <w:rPr>
          <w:rFonts w:cs="Times New Roman"/>
        </w:rPr>
        <w:t>opened the floor to public comment</w:t>
      </w:r>
      <w:r w:rsidR="000D3850">
        <w:rPr>
          <w:rFonts w:cs="Times New Roman"/>
        </w:rPr>
        <w:t xml:space="preserve"> on the Consent Calendar</w:t>
      </w:r>
      <w:r w:rsidR="005737A9" w:rsidRPr="007028C9">
        <w:rPr>
          <w:rFonts w:cs="Times New Roman"/>
        </w:rPr>
        <w:t xml:space="preserve">, and no public comment </w:t>
      </w:r>
      <w:r w:rsidR="00B3328E" w:rsidRPr="007028C9">
        <w:rPr>
          <w:rFonts w:cs="Times New Roman"/>
        </w:rPr>
        <w:t xml:space="preserve">on the Consent Calendar </w:t>
      </w:r>
      <w:r w:rsidR="005737A9" w:rsidRPr="007028C9">
        <w:rPr>
          <w:rFonts w:cs="Times New Roman"/>
        </w:rPr>
        <w:t>was received.</w:t>
      </w:r>
      <w:r w:rsidR="005A13AB">
        <w:rPr>
          <w:rFonts w:cs="Times New Roman"/>
        </w:rPr>
        <w:t xml:space="preserve"> </w:t>
      </w:r>
    </w:p>
    <w:p w14:paraId="73B12578"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55DD2580" w14:textId="29A4C018" w:rsidR="005737A9" w:rsidRPr="007028C9"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4C7B9E">
        <w:rPr>
          <w:rFonts w:cs="Times New Roman"/>
          <w:b/>
          <w:bCs/>
        </w:rPr>
        <w:t>Matthews</w:t>
      </w:r>
      <w:r w:rsidRPr="007028C9">
        <w:rPr>
          <w:rFonts w:cs="Times New Roman"/>
        </w:rPr>
        <w:t xml:space="preserve"> </w:t>
      </w:r>
      <w:r w:rsidR="005A13AB">
        <w:rPr>
          <w:rFonts w:cs="Times New Roman"/>
        </w:rPr>
        <w:t xml:space="preserve">closed the floor to public comment. </w:t>
      </w:r>
    </w:p>
    <w:p w14:paraId="5D9506BA" w14:textId="77777777" w:rsidR="00A45EDC" w:rsidRPr="00CC35AF" w:rsidRDefault="00A45EDC" w:rsidP="00CC35AF">
      <w:pPr>
        <w:suppressAutoHyphens w:val="0"/>
        <w:autoSpaceDE w:val="0"/>
        <w:autoSpaceDN w:val="0"/>
        <w:adjustRightInd w:val="0"/>
        <w:rPr>
          <w:rFonts w:eastAsia="Times New Roman" w:cs="Times New Roman"/>
          <w:color w:val="auto"/>
          <w:kern w:val="0"/>
          <w:lang w:eastAsia="en-US" w:bidi="ar-SA"/>
        </w:rPr>
      </w:pPr>
    </w:p>
    <w:p w14:paraId="43F37F22" w14:textId="17CDA8CE" w:rsidR="006E56C6" w:rsidRPr="001759B6" w:rsidRDefault="006E56C6" w:rsidP="00295032">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r>
      <w:r w:rsidR="00295032" w:rsidRPr="001759B6">
        <w:rPr>
          <w:rFonts w:cs="Times New Roman"/>
          <w:b/>
          <w:bCs/>
        </w:rPr>
        <w:t>Director</w:t>
      </w:r>
      <w:r w:rsidR="00DB1540" w:rsidRPr="001759B6">
        <w:rPr>
          <w:rFonts w:cs="Times New Roman"/>
          <w:b/>
          <w:bCs/>
        </w:rPr>
        <w:t xml:space="preserve"> </w:t>
      </w:r>
      <w:r w:rsidR="00E328D4">
        <w:rPr>
          <w:rFonts w:cs="Times New Roman"/>
          <w:b/>
          <w:bCs/>
        </w:rPr>
        <w:t>Ca</w:t>
      </w:r>
      <w:r w:rsidR="004C7B9E">
        <w:rPr>
          <w:rFonts w:cs="Times New Roman"/>
          <w:b/>
          <w:bCs/>
        </w:rPr>
        <w:t>stellano</w:t>
      </w:r>
      <w:r w:rsidR="00295032" w:rsidRPr="001759B6">
        <w:rPr>
          <w:rFonts w:cs="Times New Roman"/>
        </w:rPr>
        <w:t xml:space="preserve"> </w:t>
      </w:r>
      <w:r w:rsidRPr="001759B6">
        <w:rPr>
          <w:rFonts w:cs="Times New Roman"/>
        </w:rPr>
        <w:t>mo</w:t>
      </w:r>
      <w:r w:rsidR="007B04F5" w:rsidRPr="001759B6">
        <w:rPr>
          <w:rFonts w:cs="Times New Roman"/>
        </w:rPr>
        <w:t>tioned,</w:t>
      </w:r>
      <w:r w:rsidRPr="001759B6">
        <w:rPr>
          <w:rFonts w:cs="Times New Roman"/>
        </w:rPr>
        <w:t xml:space="preserve"> and </w:t>
      </w:r>
      <w:r w:rsidR="00295032" w:rsidRPr="001759B6">
        <w:rPr>
          <w:rFonts w:cs="Times New Roman"/>
          <w:b/>
          <w:bCs/>
        </w:rPr>
        <w:t xml:space="preserve">Director </w:t>
      </w:r>
      <w:r w:rsidR="00145169">
        <w:rPr>
          <w:rFonts w:cs="Times New Roman"/>
          <w:b/>
          <w:bCs/>
        </w:rPr>
        <w:t>Ca</w:t>
      </w:r>
      <w:r w:rsidR="004C7B9E">
        <w:rPr>
          <w:rFonts w:cs="Times New Roman"/>
          <w:b/>
          <w:bCs/>
        </w:rPr>
        <w:t>dy</w:t>
      </w:r>
      <w:r w:rsidRPr="001759B6">
        <w:rPr>
          <w:rFonts w:cs="Times New Roman"/>
        </w:rPr>
        <w:t xml:space="preserve"> seconded</w:t>
      </w:r>
      <w:r w:rsidR="001A5D91" w:rsidRPr="001759B6">
        <w:rPr>
          <w:rFonts w:cs="Times New Roman"/>
        </w:rPr>
        <w:t>,</w:t>
      </w:r>
      <w:r w:rsidRPr="001759B6">
        <w:rPr>
          <w:rFonts w:cs="Times New Roman"/>
        </w:rPr>
        <w:t xml:space="preserve"> to approve </w:t>
      </w:r>
      <w:r w:rsidR="007B04F5" w:rsidRPr="001759B6">
        <w:rPr>
          <w:rFonts w:cs="Times New Roman"/>
        </w:rPr>
        <w:t xml:space="preserve">items </w:t>
      </w:r>
      <w:r w:rsidR="003E51D7" w:rsidRPr="001759B6">
        <w:rPr>
          <w:rFonts w:cs="Times New Roman"/>
        </w:rPr>
        <w:t>a</w:t>
      </w:r>
      <w:r w:rsidR="001A5D91" w:rsidRPr="001759B6">
        <w:rPr>
          <w:rFonts w:cs="Times New Roman"/>
        </w:rPr>
        <w:t>)</w:t>
      </w:r>
      <w:r w:rsidR="007B04F5" w:rsidRPr="001759B6">
        <w:rPr>
          <w:rFonts w:cs="Times New Roman"/>
        </w:rPr>
        <w:t xml:space="preserve"> </w:t>
      </w:r>
      <w:r w:rsidR="003E2101">
        <w:rPr>
          <w:rFonts w:cs="Times New Roman"/>
        </w:rPr>
        <w:t>through</w:t>
      </w:r>
      <w:r w:rsidR="007B04F5" w:rsidRPr="001759B6">
        <w:rPr>
          <w:rFonts w:cs="Times New Roman"/>
        </w:rPr>
        <w:t xml:space="preserve"> </w:t>
      </w:r>
      <w:r w:rsidR="004C7B9E">
        <w:rPr>
          <w:rFonts w:cs="Times New Roman"/>
        </w:rPr>
        <w:t>b</w:t>
      </w:r>
      <w:r w:rsidR="001A5D91" w:rsidRPr="001759B6">
        <w:rPr>
          <w:rFonts w:cs="Times New Roman"/>
        </w:rPr>
        <w:t>)</w:t>
      </w:r>
      <w:r w:rsidR="007B04F5" w:rsidRPr="001759B6">
        <w:rPr>
          <w:rFonts w:cs="Times New Roman"/>
        </w:rPr>
        <w:t xml:space="preserve"> of the </w:t>
      </w:r>
      <w:r w:rsidRPr="001759B6">
        <w:rPr>
          <w:rFonts w:cs="Times New Roman"/>
        </w:rPr>
        <w:t>Consent Calendar</w:t>
      </w:r>
      <w:r w:rsidR="00DB1540" w:rsidRPr="001759B6">
        <w:rPr>
          <w:rFonts w:cs="Times New Roman"/>
        </w:rPr>
        <w:t xml:space="preserve"> </w:t>
      </w:r>
      <w:r w:rsidR="0016765C" w:rsidRPr="001759B6">
        <w:rPr>
          <w:rFonts w:cs="Times New Roman"/>
        </w:rPr>
        <w:t>as delivered</w:t>
      </w:r>
    </w:p>
    <w:p w14:paraId="781C7A86" w14:textId="7A7667C4" w:rsidR="006E56C6" w:rsidRPr="00976469" w:rsidRDefault="006E56C6" w:rsidP="00E23805">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00E23805" w:rsidRPr="001759B6">
        <w:rPr>
          <w:rFonts w:cs="Times New Roman"/>
          <w:b/>
          <w:bCs/>
        </w:rPr>
        <w:t xml:space="preserve">Director </w:t>
      </w:r>
      <w:r w:rsidR="00E328D4">
        <w:rPr>
          <w:rFonts w:cs="Times New Roman"/>
          <w:b/>
          <w:bCs/>
        </w:rPr>
        <w:t>Ca</w:t>
      </w:r>
      <w:r w:rsidR="004C7B9E">
        <w:rPr>
          <w:rFonts w:cs="Times New Roman"/>
          <w:b/>
          <w:bCs/>
        </w:rPr>
        <w:t>stellano</w:t>
      </w:r>
      <w:r w:rsidRPr="001759B6">
        <w:rPr>
          <w:rFonts w:cs="Times New Roman"/>
        </w:rPr>
        <w:t xml:space="preserve"> and seconded by </w:t>
      </w:r>
      <w:r w:rsidR="00E23805" w:rsidRPr="001759B6">
        <w:rPr>
          <w:rFonts w:cs="Times New Roman"/>
          <w:b/>
          <w:bCs/>
        </w:rPr>
        <w:t xml:space="preserve">Director </w:t>
      </w:r>
      <w:r w:rsidR="00145169">
        <w:rPr>
          <w:rFonts w:cs="Times New Roman"/>
          <w:b/>
          <w:bCs/>
        </w:rPr>
        <w:t>Ca</w:t>
      </w:r>
      <w:r w:rsidR="004C7B9E">
        <w:rPr>
          <w:rFonts w:cs="Times New Roman"/>
          <w:b/>
          <w:bCs/>
        </w:rPr>
        <w:t>dy</w:t>
      </w:r>
    </w:p>
    <w:p w14:paraId="7BA48551" w14:textId="37993DD3" w:rsidR="006E56C6" w:rsidRPr="000924E4"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b/>
          <w:bCs/>
        </w:rPr>
        <w:tab/>
        <w:t>Ayes:</w:t>
      </w:r>
      <w:r w:rsidRPr="001759B6">
        <w:rPr>
          <w:rFonts w:cs="Times New Roman"/>
        </w:rPr>
        <w:tab/>
      </w:r>
      <w:r w:rsidRPr="001759B6">
        <w:rPr>
          <w:rFonts w:cs="Times New Roman"/>
        </w:rPr>
        <w:tab/>
      </w:r>
      <w:r w:rsidR="000924E4">
        <w:rPr>
          <w:rFonts w:cs="Times New Roman"/>
        </w:rPr>
        <w:t>Unanimous</w:t>
      </w:r>
    </w:p>
    <w:p w14:paraId="5FEEC4C0" w14:textId="186C33CD" w:rsidR="006E56C6" w:rsidRPr="007028C9"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00295032" w:rsidRPr="007028C9">
        <w:rPr>
          <w:rFonts w:cs="Times New Roman"/>
        </w:rPr>
        <w:t>None</w:t>
      </w:r>
    </w:p>
    <w:p w14:paraId="439C5D68" w14:textId="55C1A98F" w:rsidR="007028C9" w:rsidRPr="007E4679" w:rsidRDefault="006E56C6" w:rsidP="007028C9">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Absent:</w:t>
      </w:r>
      <w:r w:rsidRPr="001759B6">
        <w:rPr>
          <w:rFonts w:cs="Times New Roman"/>
          <w:b/>
          <w:bCs/>
        </w:rPr>
        <w:tab/>
      </w:r>
      <w:bookmarkEnd w:id="0"/>
      <w:r w:rsidR="007E4679">
        <w:rPr>
          <w:rFonts w:cs="Times New Roman"/>
          <w:b/>
          <w:bCs/>
        </w:rPr>
        <w:t>Director Madrone</w:t>
      </w:r>
    </w:p>
    <w:p w14:paraId="02FF6743" w14:textId="77777777" w:rsidR="0006230E" w:rsidRDefault="0006230E" w:rsidP="007028C9">
      <w:pPr>
        <w:suppressAutoHyphens w:val="0"/>
        <w:autoSpaceDE w:val="0"/>
        <w:autoSpaceDN w:val="0"/>
        <w:adjustRightInd w:val="0"/>
        <w:spacing w:before="100" w:beforeAutospacing="1" w:after="100" w:afterAutospacing="1"/>
        <w:ind w:left="907"/>
        <w:contextualSpacing/>
        <w:rPr>
          <w:rFonts w:cs="Times New Roman"/>
        </w:rPr>
      </w:pPr>
    </w:p>
    <w:p w14:paraId="14D7F41F" w14:textId="2159F20D" w:rsidR="00242659" w:rsidRPr="007028C9" w:rsidRDefault="00242659" w:rsidP="007028C9">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rPr>
      </w:pPr>
      <w:r w:rsidRPr="007028C9">
        <w:rPr>
          <w:rFonts w:cs="Times New Roman"/>
          <w:b/>
          <w:bCs/>
        </w:rPr>
        <w:t>Oral and Written Communications</w:t>
      </w:r>
    </w:p>
    <w:p w14:paraId="2CB885BF" w14:textId="77777777" w:rsidR="00440FFF" w:rsidRDefault="00440FFF" w:rsidP="006B6274">
      <w:pPr>
        <w:pStyle w:val="ListParagraph"/>
        <w:rPr>
          <w:rFonts w:cs="Times New Roman"/>
          <w:b/>
          <w:bCs/>
        </w:rPr>
      </w:pPr>
      <w:bookmarkStart w:id="1" w:name="_Hlk497381169"/>
    </w:p>
    <w:p w14:paraId="69EE4F14" w14:textId="7DF99470" w:rsidR="00216A4F" w:rsidRPr="001759B6" w:rsidRDefault="00616F14" w:rsidP="006B6274">
      <w:pPr>
        <w:pStyle w:val="ListParagraph"/>
        <w:rPr>
          <w:b/>
        </w:rPr>
      </w:pPr>
      <w:r w:rsidRPr="007028C9">
        <w:rPr>
          <w:rFonts w:cs="Times New Roman"/>
          <w:b/>
          <w:bCs/>
        </w:rPr>
        <w:t xml:space="preserve">Chairperson </w:t>
      </w:r>
      <w:r w:rsidR="004C7B9E">
        <w:rPr>
          <w:rFonts w:cs="Times New Roman"/>
          <w:b/>
          <w:bCs/>
        </w:rPr>
        <w:t>Matthe</w:t>
      </w:r>
      <w:r w:rsidR="008F4491">
        <w:rPr>
          <w:rFonts w:cs="Times New Roman"/>
          <w:b/>
          <w:bCs/>
        </w:rPr>
        <w:t>w</w:t>
      </w:r>
      <w:r w:rsidR="004C7B9E">
        <w:rPr>
          <w:rFonts w:cs="Times New Roman"/>
          <w:b/>
          <w:bCs/>
        </w:rPr>
        <w:t>s</w:t>
      </w:r>
      <w:r w:rsidRPr="006B6274">
        <w:rPr>
          <w:rFonts w:cs="Times New Roman"/>
        </w:rPr>
        <w:t xml:space="preserve"> </w:t>
      </w:r>
      <w:r w:rsidR="00C61A99" w:rsidRPr="006B6274">
        <w:rPr>
          <w:rFonts w:cs="Times New Roman"/>
        </w:rPr>
        <w:t xml:space="preserve">opened the floor to </w:t>
      </w:r>
      <w:r w:rsidR="005737A9">
        <w:rPr>
          <w:rFonts w:cs="Times New Roman"/>
        </w:rPr>
        <w:t>public comment</w:t>
      </w:r>
      <w:r w:rsidR="00C61A99" w:rsidRPr="006B6274">
        <w:rPr>
          <w:rFonts w:cs="Times New Roman"/>
        </w:rPr>
        <w:t xml:space="preserve"> regarding items not on the </w:t>
      </w:r>
      <w:r w:rsidR="0051032A">
        <w:rPr>
          <w:rFonts w:cs="Times New Roman"/>
        </w:rPr>
        <w:t>a</w:t>
      </w:r>
      <w:r w:rsidR="00C61A99" w:rsidRPr="006B6274">
        <w:rPr>
          <w:rFonts w:cs="Times New Roman"/>
        </w:rPr>
        <w:t>genda.</w:t>
      </w:r>
      <w:r w:rsidR="00C61A99">
        <w:rPr>
          <w:rFonts w:cs="Times New Roman"/>
        </w:rPr>
        <w:t xml:space="preserve"> </w:t>
      </w:r>
      <w:r w:rsidR="004C7B9E">
        <w:rPr>
          <w:rFonts w:cs="Times New Roman"/>
        </w:rPr>
        <w:t xml:space="preserve">Public comment was received </w:t>
      </w:r>
      <w:r w:rsidR="007E4679">
        <w:rPr>
          <w:rFonts w:cs="Times New Roman"/>
        </w:rPr>
        <w:t xml:space="preserve">from </w:t>
      </w:r>
      <w:r w:rsidR="000A790A" w:rsidRPr="000A790A">
        <w:rPr>
          <w:rFonts w:cs="Times New Roman"/>
          <w:b/>
          <w:bCs/>
        </w:rPr>
        <w:t xml:space="preserve">Mr. </w:t>
      </w:r>
      <w:r w:rsidR="007E4679" w:rsidRPr="000A790A">
        <w:rPr>
          <w:rFonts w:cs="Times New Roman"/>
          <w:b/>
          <w:bCs/>
        </w:rPr>
        <w:t>Frank Nelson</w:t>
      </w:r>
      <w:r w:rsidR="007E4679">
        <w:rPr>
          <w:rFonts w:cs="Times New Roman"/>
        </w:rPr>
        <w:t>,</w:t>
      </w:r>
      <w:r w:rsidR="004C7B9E">
        <w:rPr>
          <w:rFonts w:cs="Times New Roman"/>
        </w:rPr>
        <w:t xml:space="preserve"> General Manager of Recology Humboldt County. </w:t>
      </w:r>
      <w:r w:rsidR="007E4679">
        <w:rPr>
          <w:rFonts w:cs="Times New Roman"/>
        </w:rPr>
        <w:t xml:space="preserve">Mr. Nelson </w:t>
      </w:r>
      <w:r w:rsidR="000A790A">
        <w:rPr>
          <w:rFonts w:cs="Times New Roman"/>
        </w:rPr>
        <w:t>invited</w:t>
      </w:r>
      <w:r w:rsidR="007E4679">
        <w:rPr>
          <w:rFonts w:cs="Times New Roman"/>
        </w:rPr>
        <w:t xml:space="preserve"> board members to visit the Recology </w:t>
      </w:r>
      <w:r w:rsidR="00992E01">
        <w:rPr>
          <w:rFonts w:cs="Times New Roman"/>
        </w:rPr>
        <w:t xml:space="preserve">Resource Recovery Center </w:t>
      </w:r>
      <w:r w:rsidR="007E4679">
        <w:rPr>
          <w:rFonts w:cs="Times New Roman"/>
        </w:rPr>
        <w:t xml:space="preserve">in Samoa. Chair Matthews inquired about the Junk Museum, </w:t>
      </w:r>
      <w:r w:rsidR="007E4679">
        <w:rPr>
          <w:rFonts w:cs="Times New Roman"/>
        </w:rPr>
        <w:lastRenderedPageBreak/>
        <w:t xml:space="preserve">an area where </w:t>
      </w:r>
      <w:r w:rsidR="000924E4">
        <w:rPr>
          <w:rFonts w:cs="Times New Roman"/>
        </w:rPr>
        <w:t xml:space="preserve">recycled art was displayed </w:t>
      </w:r>
      <w:r w:rsidR="007E4679">
        <w:rPr>
          <w:rFonts w:cs="Times New Roman"/>
        </w:rPr>
        <w:t xml:space="preserve">at the facility in Samoa. Mr. Nelson advised that the Junk Museum was being converted into an interactive educational space similar to the Discovery Museum. </w:t>
      </w:r>
    </w:p>
    <w:p w14:paraId="57DD1C21" w14:textId="2A807020" w:rsidR="00751405" w:rsidRPr="001C11AD" w:rsidRDefault="00616F14" w:rsidP="00383D9D">
      <w:pPr>
        <w:tabs>
          <w:tab w:val="left" w:pos="6950"/>
        </w:tabs>
        <w:suppressAutoHyphens w:val="0"/>
        <w:autoSpaceDE w:val="0"/>
        <w:autoSpaceDN w:val="0"/>
        <w:adjustRightInd w:val="0"/>
        <w:spacing w:before="100" w:beforeAutospacing="1" w:after="100" w:afterAutospacing="1"/>
        <w:ind w:left="720"/>
        <w:contextualSpacing/>
        <w:rPr>
          <w:rFonts w:cs="Times New Roman"/>
        </w:rPr>
      </w:pPr>
      <w:r w:rsidRPr="007028C9">
        <w:rPr>
          <w:rFonts w:cs="Times New Roman"/>
          <w:b/>
          <w:bCs/>
        </w:rPr>
        <w:t xml:space="preserve">Chairperson </w:t>
      </w:r>
      <w:r w:rsidR="004C7B9E">
        <w:rPr>
          <w:rFonts w:cs="Times New Roman"/>
          <w:b/>
          <w:bCs/>
        </w:rPr>
        <w:t>Matthews</w:t>
      </w:r>
      <w:r w:rsidRPr="00C61A99">
        <w:rPr>
          <w:rFonts w:cs="Times New Roman"/>
        </w:rPr>
        <w:t xml:space="preserve"> </w:t>
      </w:r>
      <w:r w:rsidR="007E4679">
        <w:rPr>
          <w:rFonts w:cs="Times New Roman"/>
        </w:rPr>
        <w:t xml:space="preserve">noted for the minutes that </w:t>
      </w:r>
      <w:r w:rsidR="007E4679">
        <w:rPr>
          <w:rFonts w:cs="Times New Roman"/>
          <w:b/>
          <w:bCs/>
        </w:rPr>
        <w:t xml:space="preserve">Director Madrone </w:t>
      </w:r>
      <w:r w:rsidR="007E4679">
        <w:rPr>
          <w:rFonts w:cs="Times New Roman"/>
        </w:rPr>
        <w:t xml:space="preserve">arrived at 5:32pm and </w:t>
      </w:r>
      <w:r w:rsidR="006E56C6" w:rsidRPr="00C61A99">
        <w:rPr>
          <w:rFonts w:cs="Times New Roman"/>
        </w:rPr>
        <w:t>closed the floor to public comment</w:t>
      </w:r>
      <w:r w:rsidR="00383D9D">
        <w:rPr>
          <w:rFonts w:cs="Times New Roman"/>
        </w:rPr>
        <w:t xml:space="preserve">. </w:t>
      </w:r>
    </w:p>
    <w:p w14:paraId="0BD2C5DA" w14:textId="3493892C" w:rsidR="00CD670E" w:rsidRPr="00CD670E" w:rsidRDefault="00343885" w:rsidP="00B636EB">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sidRPr="00CD670E">
        <w:rPr>
          <w:rFonts w:eastAsia="Times New Roman" w:cs="Times New Roman"/>
          <w:b/>
          <w:bCs/>
          <w:color w:val="auto"/>
          <w:kern w:val="0"/>
          <w:lang w:eastAsia="en-US" w:bidi="ar-SA"/>
        </w:rPr>
        <w:t>Receive presentation on PARS Pension Rate Stabilization</w:t>
      </w:r>
      <w:r w:rsidRPr="00CD670E">
        <w:rPr>
          <w:rFonts w:eastAsia="Times New Roman" w:cs="Times New Roman"/>
          <w:color w:val="auto"/>
          <w:kern w:val="0"/>
          <w:lang w:eastAsia="en-US" w:bidi="ar-SA"/>
        </w:rPr>
        <w:t xml:space="preserve"> </w:t>
      </w:r>
      <w:r w:rsidRPr="00CD670E">
        <w:rPr>
          <w:rFonts w:eastAsia="Times New Roman" w:cs="Times New Roman"/>
          <w:b/>
          <w:bCs/>
          <w:color w:val="auto"/>
          <w:kern w:val="0"/>
          <w:lang w:eastAsia="en-US" w:bidi="ar-SA"/>
        </w:rPr>
        <w:t>Program</w:t>
      </w:r>
      <w:r w:rsidR="004C7B9E">
        <w:rPr>
          <w:rFonts w:eastAsia="Times New Roman" w:cs="Times New Roman"/>
          <w:b/>
          <w:bCs/>
          <w:color w:val="auto"/>
          <w:kern w:val="0"/>
          <w:lang w:eastAsia="en-US" w:bidi="ar-SA"/>
        </w:rPr>
        <w:t xml:space="preserve"> and Approve Resolution 2026–08 “A Resolution of the Humboldt Waste Management Authority Approving the Adoption of the Public Agencies Post-Employment Benefits Trust Administered by Public Agency Retirement Services (PARS)</w:t>
      </w:r>
      <w:r w:rsidRPr="00CD670E">
        <w:rPr>
          <w:rFonts w:eastAsia="Times New Roman" w:cs="Times New Roman"/>
          <w:color w:val="auto"/>
          <w:kern w:val="0"/>
          <w:lang w:eastAsia="en-US" w:bidi="ar-SA"/>
        </w:rPr>
        <w:t>.</w:t>
      </w:r>
      <w:r w:rsidR="004C7B9E">
        <w:rPr>
          <w:rFonts w:eastAsia="Times New Roman" w:cs="Times New Roman"/>
          <w:color w:val="auto"/>
          <w:kern w:val="0"/>
          <w:lang w:eastAsia="en-US" w:bidi="ar-SA"/>
        </w:rPr>
        <w:t>”</w:t>
      </w:r>
      <w:r w:rsidRPr="00CD670E">
        <w:rPr>
          <w:rFonts w:eastAsia="Times New Roman" w:cs="Times New Roman"/>
          <w:color w:val="auto"/>
          <w:kern w:val="0"/>
          <w:lang w:eastAsia="en-US" w:bidi="ar-SA"/>
        </w:rPr>
        <w:t xml:space="preserve"> </w:t>
      </w:r>
    </w:p>
    <w:p w14:paraId="170D3971" w14:textId="77777777" w:rsidR="00CD670E" w:rsidRPr="00CD670E" w:rsidRDefault="00CD670E" w:rsidP="00CD670E">
      <w:pPr>
        <w:pStyle w:val="ListParagraph"/>
        <w:suppressAutoHyphens w:val="0"/>
        <w:autoSpaceDE w:val="0"/>
        <w:autoSpaceDN w:val="0"/>
        <w:adjustRightInd w:val="0"/>
        <w:spacing w:before="100" w:beforeAutospacing="1" w:after="100" w:afterAutospacing="1"/>
        <w:contextualSpacing/>
        <w:rPr>
          <w:rFonts w:cs="Times New Roman"/>
        </w:rPr>
      </w:pPr>
    </w:p>
    <w:p w14:paraId="446CE8D7" w14:textId="4DA8AC79" w:rsidR="00343885" w:rsidRDefault="00CD670E" w:rsidP="00CD670E">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 xml:space="preserve">Director </w:t>
      </w:r>
      <w:r w:rsidR="004C7B9E">
        <w:rPr>
          <w:rFonts w:cs="Times New Roman"/>
          <w:b/>
          <w:bCs/>
        </w:rPr>
        <w:t>Schwartz</w:t>
      </w:r>
      <w:r w:rsidR="000924E4">
        <w:rPr>
          <w:rFonts w:cs="Times New Roman"/>
          <w:b/>
          <w:bCs/>
        </w:rPr>
        <w:t xml:space="preserve"> </w:t>
      </w:r>
      <w:r w:rsidR="000924E4" w:rsidRPr="000924E4">
        <w:rPr>
          <w:rFonts w:cs="Times New Roman"/>
        </w:rPr>
        <w:t>reported to the board that the</w:t>
      </w:r>
      <w:r w:rsidR="000924E4">
        <w:rPr>
          <w:rFonts w:cs="Times New Roman"/>
        </w:rPr>
        <w:t xml:space="preserve"> HWMA</w:t>
      </w:r>
      <w:r w:rsidR="000A790A">
        <w:rPr>
          <w:rFonts w:cs="Times New Roman"/>
        </w:rPr>
        <w:t xml:space="preserve"> </w:t>
      </w:r>
      <w:r w:rsidR="000924E4">
        <w:rPr>
          <w:rFonts w:cs="Times New Roman"/>
        </w:rPr>
        <w:t xml:space="preserve">carries a long-term unfunded pension liability </w:t>
      </w:r>
      <w:r w:rsidR="000A790A">
        <w:rPr>
          <w:rFonts w:cs="Times New Roman"/>
        </w:rPr>
        <w:t>with</w:t>
      </w:r>
      <w:r w:rsidR="000924E4">
        <w:rPr>
          <w:rFonts w:cs="Times New Roman"/>
        </w:rPr>
        <w:t xml:space="preserve"> CalPERS. An unfunded liability represents the difference between the pension benefits earned by employees and the assets currently set aside to pay those benefits. As of June 30, 2024, the Authority’s unfunded pension liability is approximately $1.4 million. Over time, unfunded liabilit</w:t>
      </w:r>
      <w:r w:rsidR="000A790A">
        <w:rPr>
          <w:rFonts w:cs="Times New Roman"/>
        </w:rPr>
        <w:t>ies</w:t>
      </w:r>
      <w:r w:rsidR="000924E4">
        <w:rPr>
          <w:rFonts w:cs="Times New Roman"/>
        </w:rPr>
        <w:t xml:space="preserve"> incur interest and will cause annual contribution rates to rise, putting pressure on the Authority’s operating budget. </w:t>
      </w:r>
    </w:p>
    <w:p w14:paraId="7A6E94D6" w14:textId="77777777" w:rsidR="000924E4" w:rsidRDefault="000924E4" w:rsidP="00CD670E">
      <w:pPr>
        <w:pStyle w:val="ListParagraph"/>
        <w:suppressAutoHyphens w:val="0"/>
        <w:autoSpaceDE w:val="0"/>
        <w:autoSpaceDN w:val="0"/>
        <w:adjustRightInd w:val="0"/>
        <w:spacing w:before="100" w:beforeAutospacing="1" w:after="100" w:afterAutospacing="1"/>
        <w:contextualSpacing/>
        <w:rPr>
          <w:rFonts w:cs="Times New Roman"/>
        </w:rPr>
      </w:pPr>
    </w:p>
    <w:p w14:paraId="575B22A1" w14:textId="40BF6A35" w:rsidR="000924E4" w:rsidRDefault="000924E4" w:rsidP="00CD670E">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rPr>
        <w:t xml:space="preserve">A Section 115 Trust is a legally compliant mechanism </w:t>
      </w:r>
      <w:r w:rsidR="00BA2948">
        <w:rPr>
          <w:rFonts w:cs="Times New Roman"/>
        </w:rPr>
        <w:t xml:space="preserve">to set aside funds specifically for pension obligations. This strategy can help stabilize contribution rates over time and increase fiscal sustainability. Key benefits of a Section 115 Trust include cost savings by earning interest, budget stability, and strategic pre-funding </w:t>
      </w:r>
      <w:r w:rsidR="000A790A">
        <w:rPr>
          <w:rFonts w:cs="Times New Roman"/>
        </w:rPr>
        <w:t xml:space="preserve">of pension obligations </w:t>
      </w:r>
      <w:r w:rsidR="00BA2948">
        <w:rPr>
          <w:rFonts w:cs="Times New Roman"/>
        </w:rPr>
        <w:t xml:space="preserve">with additional discretionary payments (ADPs) to CalPERS. Risks include market volatility and the need to develop policies to complete the governance structure of the trust. If funded, the trust would incur management fees of 0.6% of the fund balance annually. </w:t>
      </w:r>
    </w:p>
    <w:p w14:paraId="2E1B65E9" w14:textId="77777777" w:rsidR="00BA2948" w:rsidRDefault="00BA2948" w:rsidP="00CD670E">
      <w:pPr>
        <w:pStyle w:val="ListParagraph"/>
        <w:suppressAutoHyphens w:val="0"/>
        <w:autoSpaceDE w:val="0"/>
        <w:autoSpaceDN w:val="0"/>
        <w:adjustRightInd w:val="0"/>
        <w:spacing w:before="100" w:beforeAutospacing="1" w:after="100" w:afterAutospacing="1"/>
        <w:contextualSpacing/>
        <w:rPr>
          <w:rFonts w:cs="Times New Roman"/>
        </w:rPr>
      </w:pPr>
    </w:p>
    <w:p w14:paraId="594357A0" w14:textId="74F70232" w:rsidR="00BA2948" w:rsidRDefault="00BA2948" w:rsidP="00CD670E">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rPr>
        <w:t xml:space="preserve">The board received a presentation from </w:t>
      </w:r>
      <w:r w:rsidRPr="000A790A">
        <w:rPr>
          <w:rFonts w:cs="Times New Roman"/>
          <w:b/>
          <w:bCs/>
        </w:rPr>
        <w:t>Mr. Matt Spooner</w:t>
      </w:r>
      <w:r>
        <w:rPr>
          <w:rFonts w:cs="Times New Roman"/>
        </w:rPr>
        <w:t xml:space="preserve"> of Public Agency Retirement Services (PARS), a private third-party that administers pension rate stabilization trust funds for many public agencies in California. </w:t>
      </w:r>
      <w:r w:rsidR="0055753E">
        <w:rPr>
          <w:rFonts w:cs="Times New Roman"/>
        </w:rPr>
        <w:t xml:space="preserve">The PARS </w:t>
      </w:r>
      <w:r w:rsidR="00F713DB">
        <w:rPr>
          <w:rFonts w:cs="Times New Roman"/>
        </w:rPr>
        <w:t xml:space="preserve">115 Trust, called the </w:t>
      </w:r>
      <w:r w:rsidR="0055753E">
        <w:rPr>
          <w:rFonts w:cs="Times New Roman"/>
        </w:rPr>
        <w:t xml:space="preserve">Pension Rate Stabilization </w:t>
      </w:r>
      <w:r w:rsidR="00F713DB">
        <w:rPr>
          <w:rFonts w:cs="Times New Roman"/>
        </w:rPr>
        <w:t>Program (PRSP)</w:t>
      </w:r>
      <w:r w:rsidR="0055753E">
        <w:rPr>
          <w:rFonts w:cs="Times New Roman"/>
        </w:rPr>
        <w:t xml:space="preserve"> </w:t>
      </w:r>
      <w:r w:rsidR="00F713DB">
        <w:rPr>
          <w:rFonts w:cs="Times New Roman"/>
        </w:rPr>
        <w:t>is s</w:t>
      </w:r>
      <w:r w:rsidR="000A790A">
        <w:rPr>
          <w:rFonts w:cs="Times New Roman"/>
        </w:rPr>
        <w:t>upported by</w:t>
      </w:r>
      <w:r w:rsidR="00F713DB">
        <w:rPr>
          <w:rFonts w:cs="Times New Roman"/>
        </w:rPr>
        <w:t xml:space="preserve"> three entities – PARS, the Trust Administrator, </w:t>
      </w:r>
      <w:r w:rsidR="0055753E">
        <w:rPr>
          <w:rFonts w:cs="Times New Roman"/>
        </w:rPr>
        <w:t>PFM Asset Management</w:t>
      </w:r>
      <w:r w:rsidR="00F713DB">
        <w:rPr>
          <w:rFonts w:cs="Times New Roman"/>
        </w:rPr>
        <w:t xml:space="preserve">, the Investment Manager, and US Bank, the Trustee. The PRSP is a pension pre-funding tool that can be invested in the stock market and grow at a faster rate than typical public agency pooled investments. </w:t>
      </w:r>
    </w:p>
    <w:p w14:paraId="30810A3F" w14:textId="77777777" w:rsidR="00F713DB" w:rsidRDefault="00F713DB" w:rsidP="00CD670E">
      <w:pPr>
        <w:pStyle w:val="ListParagraph"/>
        <w:suppressAutoHyphens w:val="0"/>
        <w:autoSpaceDE w:val="0"/>
        <w:autoSpaceDN w:val="0"/>
        <w:adjustRightInd w:val="0"/>
        <w:spacing w:before="100" w:beforeAutospacing="1" w:after="100" w:afterAutospacing="1"/>
        <w:contextualSpacing/>
        <w:rPr>
          <w:rFonts w:cs="Times New Roman"/>
        </w:rPr>
      </w:pPr>
    </w:p>
    <w:p w14:paraId="738154D7" w14:textId="1A0004A3" w:rsidR="00661160" w:rsidRDefault="00F713DB" w:rsidP="00CD670E">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rPr>
        <w:t xml:space="preserve">Mr. Spooner summarized the Authority’s most recent actuarial report and advised that its unfunded liability is growing. He described the PRSP as a </w:t>
      </w:r>
      <w:r w:rsidR="00661160">
        <w:rPr>
          <w:rFonts w:cs="Times New Roman"/>
        </w:rPr>
        <w:t xml:space="preserve">pension </w:t>
      </w:r>
      <w:r>
        <w:rPr>
          <w:rFonts w:cs="Times New Roman"/>
        </w:rPr>
        <w:t xml:space="preserve">smoothing </w:t>
      </w:r>
      <w:r w:rsidR="000A790A">
        <w:rPr>
          <w:rFonts w:cs="Times New Roman"/>
        </w:rPr>
        <w:t>tool</w:t>
      </w:r>
      <w:r>
        <w:rPr>
          <w:rFonts w:cs="Times New Roman"/>
        </w:rPr>
        <w:t xml:space="preserve"> that </w:t>
      </w:r>
      <w:r w:rsidR="00661160">
        <w:rPr>
          <w:rFonts w:cs="Times New Roman"/>
        </w:rPr>
        <w:t xml:space="preserve">always remains under local control. He presented analysis of PARS historical net performance fees and the five different investment strategies available at differing levels of equity exposure. Finally, Mr. Spooner covered fund fees and various funding strategies that have worked for other agencies. </w:t>
      </w:r>
    </w:p>
    <w:p w14:paraId="054B9825" w14:textId="77777777" w:rsidR="00661160" w:rsidRDefault="00661160" w:rsidP="00CD670E">
      <w:pPr>
        <w:pStyle w:val="ListParagraph"/>
        <w:suppressAutoHyphens w:val="0"/>
        <w:autoSpaceDE w:val="0"/>
        <w:autoSpaceDN w:val="0"/>
        <w:adjustRightInd w:val="0"/>
        <w:spacing w:before="100" w:beforeAutospacing="1" w:after="100" w:afterAutospacing="1"/>
        <w:contextualSpacing/>
        <w:rPr>
          <w:rFonts w:cs="Times New Roman"/>
        </w:rPr>
      </w:pPr>
    </w:p>
    <w:p w14:paraId="0FB15B9A" w14:textId="508AF217" w:rsidR="00F713DB" w:rsidRDefault="00661160" w:rsidP="00CD670E">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Director Castellano</w:t>
      </w:r>
      <w:r>
        <w:rPr>
          <w:rFonts w:cs="Times New Roman"/>
        </w:rPr>
        <w:t xml:space="preserve"> expressed concern about risk exposure</w:t>
      </w:r>
      <w:r w:rsidR="007E72CD">
        <w:rPr>
          <w:rFonts w:cs="Times New Roman"/>
        </w:rPr>
        <w:t xml:space="preserve"> and how the board might weigh in on a policy regarding risk exposure. </w:t>
      </w:r>
      <w:r w:rsidR="007E72CD">
        <w:rPr>
          <w:rFonts w:cs="Times New Roman"/>
          <w:b/>
          <w:bCs/>
        </w:rPr>
        <w:t>Executive Director Keller-Heckman</w:t>
      </w:r>
      <w:r w:rsidR="007E72CD">
        <w:rPr>
          <w:rFonts w:cs="Times New Roman"/>
        </w:rPr>
        <w:t xml:space="preserve"> responded that this was the first time the Authority had taken a close look at its pension liability and that establishing the trust was the first step in a larger process. Staff would be returning to the board with draft polic</w:t>
      </w:r>
      <w:r w:rsidR="000A790A">
        <w:rPr>
          <w:rFonts w:cs="Times New Roman"/>
        </w:rPr>
        <w:t>ies</w:t>
      </w:r>
      <w:r w:rsidR="007E72CD">
        <w:rPr>
          <w:rFonts w:cs="Times New Roman"/>
        </w:rPr>
        <w:t xml:space="preserve"> governing funding strategies, risk exposure, and level of board oversight for the trust, should the board choose to approve it. </w:t>
      </w:r>
      <w:r w:rsidR="007E72CD">
        <w:rPr>
          <w:rFonts w:cs="Times New Roman"/>
          <w:b/>
          <w:bCs/>
        </w:rPr>
        <w:t xml:space="preserve">Director </w:t>
      </w:r>
      <w:r w:rsidR="007E72CD">
        <w:rPr>
          <w:rFonts w:cs="Times New Roman"/>
          <w:b/>
          <w:bCs/>
        </w:rPr>
        <w:lastRenderedPageBreak/>
        <w:t>Castellano</w:t>
      </w:r>
      <w:r w:rsidR="007E72CD">
        <w:rPr>
          <w:rFonts w:cs="Times New Roman"/>
        </w:rPr>
        <w:t xml:space="preserve"> asked about </w:t>
      </w:r>
      <w:r w:rsidR="00D169A7">
        <w:rPr>
          <w:rFonts w:cs="Times New Roman"/>
        </w:rPr>
        <w:t xml:space="preserve">market risks, and </w:t>
      </w:r>
      <w:r w:rsidR="007E72CD">
        <w:rPr>
          <w:rFonts w:cs="Times New Roman"/>
        </w:rPr>
        <w:t xml:space="preserve">if and how the Authority would remove its funds from the trust if pension obligations were otherwise resolved. Mr. Spooner advised that </w:t>
      </w:r>
      <w:r w:rsidR="00D169A7">
        <w:rPr>
          <w:rFonts w:cs="Times New Roman"/>
        </w:rPr>
        <w:t xml:space="preserve">market risks could be limited to about 5% exposure in the most conservative investment strategy. He emphasized that agencies enjoy total local control over their funds and can withdraw them at any time. </w:t>
      </w:r>
    </w:p>
    <w:p w14:paraId="273597DE" w14:textId="77777777" w:rsidR="00D169A7" w:rsidRDefault="00D169A7" w:rsidP="00CD670E">
      <w:pPr>
        <w:pStyle w:val="ListParagraph"/>
        <w:suppressAutoHyphens w:val="0"/>
        <w:autoSpaceDE w:val="0"/>
        <w:autoSpaceDN w:val="0"/>
        <w:adjustRightInd w:val="0"/>
        <w:spacing w:before="100" w:beforeAutospacing="1" w:after="100" w:afterAutospacing="1"/>
        <w:contextualSpacing/>
        <w:rPr>
          <w:rFonts w:cs="Times New Roman"/>
        </w:rPr>
      </w:pPr>
    </w:p>
    <w:p w14:paraId="538A3D1C" w14:textId="008E01BA" w:rsidR="00D169A7" w:rsidRDefault="00D169A7" w:rsidP="00CD670E">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 xml:space="preserve">Director Castellano </w:t>
      </w:r>
      <w:r>
        <w:rPr>
          <w:rFonts w:cs="Times New Roman"/>
        </w:rPr>
        <w:t xml:space="preserve">inquired about the experiences of other jurisdictions represented on the board who had established PARS trusts. </w:t>
      </w:r>
      <w:r>
        <w:rPr>
          <w:rFonts w:cs="Times New Roman"/>
          <w:b/>
          <w:bCs/>
        </w:rPr>
        <w:t>Chair</w:t>
      </w:r>
      <w:r w:rsidR="008F4491">
        <w:rPr>
          <w:rFonts w:cs="Times New Roman"/>
          <w:b/>
          <w:bCs/>
        </w:rPr>
        <w:t>person</w:t>
      </w:r>
      <w:r>
        <w:rPr>
          <w:rFonts w:cs="Times New Roman"/>
          <w:b/>
          <w:bCs/>
        </w:rPr>
        <w:t xml:space="preserve"> Matthews</w:t>
      </w:r>
      <w:r>
        <w:rPr>
          <w:rFonts w:cs="Times New Roman"/>
        </w:rPr>
        <w:t xml:space="preserve"> reported that the City of Arcata had established a PARS trust about a year ago and had good results. She expressed support for the PARS trust as a strategic financial move for public agencies. </w:t>
      </w:r>
      <w:r>
        <w:rPr>
          <w:rFonts w:cs="Times New Roman"/>
          <w:b/>
          <w:bCs/>
        </w:rPr>
        <w:t>Director Madrone</w:t>
      </w:r>
      <w:r>
        <w:rPr>
          <w:rFonts w:cs="Times New Roman"/>
        </w:rPr>
        <w:t xml:space="preserve"> indicated that he did not have any specific knowledge of the County’s involvement with PARS but expressed his personal preference against investing in the stock market. He acknowledged the significance of unfunded liabilities and that staff was recommending the Authority establish the PARS trust, </w:t>
      </w:r>
      <w:r w:rsidR="008F4491">
        <w:rPr>
          <w:rFonts w:cs="Times New Roman"/>
        </w:rPr>
        <w:t xml:space="preserve">without the need for a current funding commitment. </w:t>
      </w:r>
      <w:r w:rsidR="008F4491">
        <w:rPr>
          <w:rFonts w:cs="Times New Roman"/>
          <w:b/>
          <w:bCs/>
        </w:rPr>
        <w:t>Director Wilson</w:t>
      </w:r>
      <w:r w:rsidR="008F4491">
        <w:rPr>
          <w:rFonts w:cs="Times New Roman"/>
        </w:rPr>
        <w:t xml:space="preserve"> expressed concern about investing in the stock market, but recommended the Authority establish the trust and take a moderate to moderately conservative investment approach. </w:t>
      </w:r>
      <w:r w:rsidR="008F4491">
        <w:rPr>
          <w:rFonts w:cs="Times New Roman"/>
          <w:b/>
          <w:bCs/>
        </w:rPr>
        <w:t>Director Lewis-Lusso</w:t>
      </w:r>
      <w:r w:rsidR="008F4491">
        <w:rPr>
          <w:rFonts w:cs="Times New Roman"/>
        </w:rPr>
        <w:t xml:space="preserve"> expressed support for the trust as a good start toward segregating funds for pension obligations. </w:t>
      </w:r>
    </w:p>
    <w:p w14:paraId="77D59AC1" w14:textId="77777777" w:rsidR="008F4491" w:rsidRDefault="008F4491" w:rsidP="00CD670E">
      <w:pPr>
        <w:pStyle w:val="ListParagraph"/>
        <w:suppressAutoHyphens w:val="0"/>
        <w:autoSpaceDE w:val="0"/>
        <w:autoSpaceDN w:val="0"/>
        <w:adjustRightInd w:val="0"/>
        <w:spacing w:before="100" w:beforeAutospacing="1" w:after="100" w:afterAutospacing="1"/>
        <w:contextualSpacing/>
        <w:rPr>
          <w:rFonts w:cs="Times New Roman"/>
        </w:rPr>
      </w:pPr>
    </w:p>
    <w:p w14:paraId="3223B017" w14:textId="18805556" w:rsidR="008F4491" w:rsidRPr="001759B6" w:rsidRDefault="008F4491" w:rsidP="008F4491">
      <w:pPr>
        <w:pStyle w:val="ListParagraph"/>
        <w:rPr>
          <w:b/>
        </w:rPr>
      </w:pPr>
      <w:r w:rsidRPr="007028C9">
        <w:rPr>
          <w:rFonts w:cs="Times New Roman"/>
          <w:b/>
          <w:bCs/>
        </w:rPr>
        <w:t xml:space="preserve">Chairperson </w:t>
      </w:r>
      <w:r>
        <w:rPr>
          <w:rFonts w:cs="Times New Roman"/>
          <w:b/>
          <w:bCs/>
        </w:rPr>
        <w:t>Matthews</w:t>
      </w:r>
      <w:r w:rsidRPr="006B6274">
        <w:rPr>
          <w:rFonts w:cs="Times New Roman"/>
        </w:rPr>
        <w:t xml:space="preserve"> opened the floor to </w:t>
      </w:r>
      <w:r>
        <w:rPr>
          <w:rFonts w:cs="Times New Roman"/>
        </w:rPr>
        <w:t>public comment on the PARS trust agenda item</w:t>
      </w:r>
      <w:r w:rsidRPr="006B6274">
        <w:rPr>
          <w:rFonts w:cs="Times New Roman"/>
        </w:rPr>
        <w:t>.</w:t>
      </w:r>
      <w:r>
        <w:rPr>
          <w:rFonts w:cs="Times New Roman"/>
        </w:rPr>
        <w:t xml:space="preserve"> </w:t>
      </w:r>
      <w:r w:rsidRPr="006B6274">
        <w:rPr>
          <w:rFonts w:cs="Times New Roman"/>
        </w:rPr>
        <w:t xml:space="preserve">No </w:t>
      </w:r>
      <w:r>
        <w:rPr>
          <w:rFonts w:cs="Times New Roman"/>
        </w:rPr>
        <w:t xml:space="preserve">public comment </w:t>
      </w:r>
      <w:r w:rsidRPr="006B6274">
        <w:rPr>
          <w:rFonts w:cs="Times New Roman"/>
        </w:rPr>
        <w:t>was received</w:t>
      </w:r>
      <w:r w:rsidRPr="00C61A99">
        <w:rPr>
          <w:rFonts w:cs="Times New Roman"/>
          <w:i/>
          <w:iCs/>
        </w:rPr>
        <w:t>.</w:t>
      </w:r>
      <w:r>
        <w:rPr>
          <w:rFonts w:cs="Times New Roman"/>
          <w:b/>
          <w:bCs/>
        </w:rPr>
        <w:t xml:space="preserve"> </w:t>
      </w:r>
    </w:p>
    <w:p w14:paraId="1C3F6CF4" w14:textId="03EFD508" w:rsidR="004C7B9E" w:rsidRPr="001759B6" w:rsidRDefault="004C7B9E" w:rsidP="004C7B9E">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t xml:space="preserve">Director </w:t>
      </w:r>
      <w:r>
        <w:rPr>
          <w:rFonts w:cs="Times New Roman"/>
          <w:b/>
          <w:bCs/>
        </w:rPr>
        <w:t>Castellano</w:t>
      </w:r>
      <w:r w:rsidRPr="001759B6">
        <w:rPr>
          <w:rFonts w:cs="Times New Roman"/>
        </w:rPr>
        <w:t xml:space="preserve"> motioned, and </w:t>
      </w:r>
      <w:r w:rsidRPr="001759B6">
        <w:rPr>
          <w:rFonts w:cs="Times New Roman"/>
          <w:b/>
          <w:bCs/>
        </w:rPr>
        <w:t xml:space="preserve">Director </w:t>
      </w:r>
      <w:r>
        <w:rPr>
          <w:rFonts w:cs="Times New Roman"/>
          <w:b/>
          <w:bCs/>
        </w:rPr>
        <w:t>Cady</w:t>
      </w:r>
      <w:r w:rsidRPr="001759B6">
        <w:rPr>
          <w:rFonts w:cs="Times New Roman"/>
        </w:rPr>
        <w:t xml:space="preserve"> seconded, to approve </w:t>
      </w:r>
      <w:r>
        <w:rPr>
          <w:rFonts w:cs="Times New Roman"/>
        </w:rPr>
        <w:t>Resolution 2026–08 “A Resolution of the Humboldt Waste Management Authority Approving the Adoption of the Public Agencies Post-Employment Benefits Trust Administered by Public Agency Retirement Services (PARS).”</w:t>
      </w:r>
    </w:p>
    <w:p w14:paraId="48439ED6" w14:textId="77777777" w:rsidR="004C7B9E" w:rsidRPr="00976469" w:rsidRDefault="004C7B9E" w:rsidP="004C7B9E">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 xml:space="preserve">Director </w:t>
      </w:r>
      <w:r>
        <w:rPr>
          <w:rFonts w:cs="Times New Roman"/>
          <w:b/>
          <w:bCs/>
        </w:rPr>
        <w:t>Castellano</w:t>
      </w:r>
      <w:r w:rsidRPr="001759B6">
        <w:rPr>
          <w:rFonts w:cs="Times New Roman"/>
        </w:rPr>
        <w:t xml:space="preserve"> and seconded by </w:t>
      </w:r>
      <w:r w:rsidRPr="001759B6">
        <w:rPr>
          <w:rFonts w:cs="Times New Roman"/>
          <w:b/>
          <w:bCs/>
        </w:rPr>
        <w:t xml:space="preserve">Director </w:t>
      </w:r>
      <w:r>
        <w:rPr>
          <w:rFonts w:cs="Times New Roman"/>
          <w:b/>
          <w:bCs/>
        </w:rPr>
        <w:t>Cady</w:t>
      </w:r>
    </w:p>
    <w:p w14:paraId="65315B8B" w14:textId="77777777" w:rsidR="004C7B9E" w:rsidRPr="001759B6" w:rsidRDefault="004C7B9E" w:rsidP="004C7B9E">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b/>
          <w:bCs/>
        </w:rPr>
        <w:tab/>
        <w:t>Ayes:</w:t>
      </w:r>
      <w:r w:rsidRPr="001759B6">
        <w:rPr>
          <w:rFonts w:cs="Times New Roman"/>
        </w:rPr>
        <w:tab/>
      </w:r>
      <w:r w:rsidRPr="001759B6">
        <w:rPr>
          <w:rFonts w:cs="Times New Roman"/>
        </w:rPr>
        <w:tab/>
        <w:t>Unanimous</w:t>
      </w:r>
    </w:p>
    <w:p w14:paraId="3191E19A" w14:textId="77777777" w:rsidR="004C7B9E" w:rsidRPr="007028C9" w:rsidRDefault="004C7B9E" w:rsidP="004C7B9E">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Pr="007028C9">
        <w:rPr>
          <w:rFonts w:cs="Times New Roman"/>
        </w:rPr>
        <w:t>None</w:t>
      </w:r>
    </w:p>
    <w:p w14:paraId="78096A49" w14:textId="7CA16583" w:rsidR="004C7B9E" w:rsidRDefault="004C7B9E" w:rsidP="004C7B9E">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rPr>
        <w:tab/>
      </w:r>
      <w:r w:rsidRPr="001759B6">
        <w:rPr>
          <w:rFonts w:cs="Times New Roman"/>
          <w:b/>
          <w:bCs/>
        </w:rPr>
        <w:t>Absent:</w:t>
      </w:r>
      <w:r w:rsidRPr="001759B6">
        <w:rPr>
          <w:rFonts w:cs="Times New Roman"/>
          <w:b/>
          <w:bCs/>
        </w:rPr>
        <w:tab/>
      </w:r>
      <w:r>
        <w:rPr>
          <w:rFonts w:cs="Times New Roman"/>
        </w:rPr>
        <w:t>None</w:t>
      </w:r>
    </w:p>
    <w:p w14:paraId="3FF735BD" w14:textId="77777777" w:rsidR="00CD670E" w:rsidRPr="00CD670E" w:rsidRDefault="00CD670E" w:rsidP="00CD670E">
      <w:pPr>
        <w:pStyle w:val="ListParagraph"/>
        <w:suppressAutoHyphens w:val="0"/>
        <w:autoSpaceDE w:val="0"/>
        <w:autoSpaceDN w:val="0"/>
        <w:adjustRightInd w:val="0"/>
        <w:spacing w:before="100" w:beforeAutospacing="1" w:after="100" w:afterAutospacing="1"/>
        <w:contextualSpacing/>
        <w:rPr>
          <w:rFonts w:cs="Times New Roman"/>
        </w:rPr>
      </w:pPr>
    </w:p>
    <w:p w14:paraId="41EF8715" w14:textId="6EB66FA8" w:rsidR="00E82374" w:rsidRPr="004C4E61" w:rsidRDefault="004C7B9E" w:rsidP="00003947">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Pr>
          <w:rFonts w:cs="Times New Roman"/>
          <w:b/>
          <w:bCs/>
        </w:rPr>
        <w:t xml:space="preserve">Approve the Annual Recycling Processing Fee and Adopt Resolution 2027–02 for the Collection of Integrated Waste Management Fees. </w:t>
      </w:r>
    </w:p>
    <w:p w14:paraId="350A3000" w14:textId="77777777" w:rsidR="006D6C4D" w:rsidRDefault="006D6C4D" w:rsidP="00FE659F">
      <w:pPr>
        <w:pStyle w:val="ListParagraph"/>
        <w:suppressAutoHyphens w:val="0"/>
        <w:autoSpaceDE w:val="0"/>
        <w:autoSpaceDN w:val="0"/>
        <w:adjustRightInd w:val="0"/>
        <w:spacing w:before="100" w:beforeAutospacing="1" w:after="100" w:afterAutospacing="1"/>
        <w:contextualSpacing/>
        <w:rPr>
          <w:rFonts w:cs="Times New Roman"/>
        </w:rPr>
      </w:pPr>
    </w:p>
    <w:p w14:paraId="43704681" w14:textId="0ED924C5" w:rsidR="00283E37" w:rsidRDefault="000D3850" w:rsidP="004C7B9E">
      <w:pPr>
        <w:pStyle w:val="ListParagraph"/>
        <w:rPr>
          <w:rFonts w:cs="Times New Roman"/>
        </w:rPr>
      </w:pPr>
      <w:r>
        <w:rPr>
          <w:rFonts w:cs="Times New Roman"/>
          <w:b/>
          <w:bCs/>
        </w:rPr>
        <w:t xml:space="preserve">Executive Director Keller-Heckman </w:t>
      </w:r>
      <w:r>
        <w:rPr>
          <w:rFonts w:cs="Times New Roman"/>
        </w:rPr>
        <w:t>pr</w:t>
      </w:r>
      <w:r w:rsidR="008F4491">
        <w:rPr>
          <w:rFonts w:cs="Times New Roman"/>
        </w:rPr>
        <w:t xml:space="preserve">ovided the board with background information </w:t>
      </w:r>
      <w:r w:rsidR="00E460BA">
        <w:rPr>
          <w:rFonts w:cs="Times New Roman"/>
        </w:rPr>
        <w:t>on processing and marketing of curbside and collected recyclables in Humboldt County, which was a piecemeal process</w:t>
      </w:r>
      <w:r w:rsidR="0061521F">
        <w:rPr>
          <w:rFonts w:cs="Times New Roman"/>
        </w:rPr>
        <w:t xml:space="preserve"> for many years</w:t>
      </w:r>
      <w:r w:rsidR="00E460BA">
        <w:rPr>
          <w:rFonts w:cs="Times New Roman"/>
        </w:rPr>
        <w:t>. In 20</w:t>
      </w:r>
      <w:r w:rsidR="006B1224">
        <w:rPr>
          <w:rFonts w:cs="Times New Roman"/>
        </w:rPr>
        <w:t>1</w:t>
      </w:r>
      <w:r w:rsidR="00E460BA">
        <w:rPr>
          <w:rFonts w:cs="Times New Roman"/>
        </w:rPr>
        <w:t xml:space="preserve">8, the jurisdictions and HWMA </w:t>
      </w:r>
      <w:r w:rsidR="00FF6E7C">
        <w:rPr>
          <w:rFonts w:cs="Times New Roman"/>
        </w:rPr>
        <w:t>e</w:t>
      </w:r>
      <w:r w:rsidR="0061521F">
        <w:rPr>
          <w:rFonts w:cs="Times New Roman"/>
        </w:rPr>
        <w:t>xecuted</w:t>
      </w:r>
      <w:r w:rsidR="00E460BA">
        <w:rPr>
          <w:rFonts w:cs="Times New Roman"/>
        </w:rPr>
        <w:t xml:space="preserve"> </w:t>
      </w:r>
      <w:r w:rsidR="00FF6E7C">
        <w:rPr>
          <w:rFonts w:cs="Times New Roman"/>
        </w:rPr>
        <w:t>a</w:t>
      </w:r>
      <w:r w:rsidR="00E460BA">
        <w:rPr>
          <w:rFonts w:cs="Times New Roman"/>
        </w:rPr>
        <w:t xml:space="preserve"> Memorandum of Understanding (MOU)</w:t>
      </w:r>
      <w:r w:rsidR="00FF6E7C">
        <w:rPr>
          <w:rFonts w:cs="Times New Roman"/>
        </w:rPr>
        <w:t xml:space="preserve"> g</w:t>
      </w:r>
      <w:r w:rsidR="00E460BA">
        <w:rPr>
          <w:rFonts w:cs="Times New Roman"/>
        </w:rPr>
        <w:t>rant</w:t>
      </w:r>
      <w:r w:rsidR="00FF6E7C">
        <w:rPr>
          <w:rFonts w:cs="Times New Roman"/>
        </w:rPr>
        <w:t>ing</w:t>
      </w:r>
      <w:r w:rsidR="00E460BA">
        <w:rPr>
          <w:rFonts w:cs="Times New Roman"/>
        </w:rPr>
        <w:t xml:space="preserve"> HWMA flow control over recyclable</w:t>
      </w:r>
      <w:r w:rsidR="00FF6E7C">
        <w:rPr>
          <w:rFonts w:cs="Times New Roman"/>
        </w:rPr>
        <w:t xml:space="preserve"> material</w:t>
      </w:r>
      <w:r w:rsidR="00E460BA">
        <w:rPr>
          <w:rFonts w:cs="Times New Roman"/>
        </w:rPr>
        <w:t>s</w:t>
      </w:r>
      <w:r w:rsidR="00FF6E7C">
        <w:rPr>
          <w:rFonts w:cs="Times New Roman"/>
        </w:rPr>
        <w:t xml:space="preserve"> with the hope of securing better processing and marketing rates for local materials</w:t>
      </w:r>
      <w:r w:rsidR="00E460BA">
        <w:rPr>
          <w:rFonts w:cs="Times New Roman"/>
        </w:rPr>
        <w:t>.</w:t>
      </w:r>
      <w:r w:rsidR="00FF6E7C">
        <w:rPr>
          <w:rFonts w:cs="Times New Roman"/>
        </w:rPr>
        <w:t xml:space="preserve"> The Authority issued a Request for Proposals for recycling processing and marketing services, and Recology Humboldt County was the successful proposer. Since 20</w:t>
      </w:r>
      <w:r w:rsidR="006B1224">
        <w:rPr>
          <w:rFonts w:cs="Times New Roman"/>
        </w:rPr>
        <w:t>1</w:t>
      </w:r>
      <w:r w:rsidR="00FF6E7C">
        <w:rPr>
          <w:rFonts w:cs="Times New Roman"/>
        </w:rPr>
        <w:t xml:space="preserve">8, Recology Humboldt County has processed and marketed the jurisdiction’s recyclable materials at their facility in Samoa. </w:t>
      </w:r>
    </w:p>
    <w:p w14:paraId="1A4CC7FE" w14:textId="229DB5AB" w:rsidR="00FF6E7C" w:rsidRDefault="00FF6E7C" w:rsidP="004C7B9E">
      <w:pPr>
        <w:pStyle w:val="ListParagraph"/>
        <w:rPr>
          <w:rFonts w:cs="Times New Roman"/>
        </w:rPr>
      </w:pPr>
      <w:r>
        <w:rPr>
          <w:rFonts w:cs="Times New Roman"/>
        </w:rPr>
        <w:t xml:space="preserve">The fee for recycled materials is adjusted annually and can take longer to determine than other fees, because a portion of the recycling fee is determined by the Authority’s </w:t>
      </w:r>
      <w:r w:rsidR="00387E22">
        <w:rPr>
          <w:rFonts w:cs="Times New Roman"/>
        </w:rPr>
        <w:t xml:space="preserve">own </w:t>
      </w:r>
      <w:r>
        <w:rPr>
          <w:rFonts w:cs="Times New Roman"/>
        </w:rPr>
        <w:lastRenderedPageBreak/>
        <w:t xml:space="preserve">annually adjusted solid waste tipping fee. </w:t>
      </w:r>
      <w:r w:rsidR="00387E22">
        <w:rPr>
          <w:rFonts w:cs="Times New Roman"/>
        </w:rPr>
        <w:t>R</w:t>
      </w:r>
      <w:r>
        <w:rPr>
          <w:rFonts w:cs="Times New Roman"/>
        </w:rPr>
        <w:t>esidual</w:t>
      </w:r>
      <w:r w:rsidR="00387E22">
        <w:rPr>
          <w:rFonts w:cs="Times New Roman"/>
        </w:rPr>
        <w:t>s</w:t>
      </w:r>
      <w:r>
        <w:rPr>
          <w:rFonts w:cs="Times New Roman"/>
        </w:rPr>
        <w:t>, the p</w:t>
      </w:r>
      <w:r w:rsidR="00387E22">
        <w:rPr>
          <w:rFonts w:cs="Times New Roman"/>
        </w:rPr>
        <w:t>ortion</w:t>
      </w:r>
      <w:r>
        <w:rPr>
          <w:rFonts w:cs="Times New Roman"/>
        </w:rPr>
        <w:t xml:space="preserve"> of recyclable materials that either can’t be marketed or is contaminated</w:t>
      </w:r>
      <w:r w:rsidR="00387E22">
        <w:rPr>
          <w:rFonts w:cs="Times New Roman"/>
        </w:rPr>
        <w:t xml:space="preserve">, are </w:t>
      </w:r>
      <w:r>
        <w:rPr>
          <w:rFonts w:cs="Times New Roman"/>
        </w:rPr>
        <w:t>returned to the solid waste transfer station</w:t>
      </w:r>
      <w:r w:rsidR="00387E22">
        <w:rPr>
          <w:rFonts w:cs="Times New Roman"/>
        </w:rPr>
        <w:t xml:space="preserve"> and incur tipping fees</w:t>
      </w:r>
      <w:r>
        <w:rPr>
          <w:rFonts w:cs="Times New Roman"/>
        </w:rPr>
        <w:t xml:space="preserve">. Once HWMA staff finalized </w:t>
      </w:r>
      <w:r w:rsidR="00387E22">
        <w:rPr>
          <w:rFonts w:cs="Times New Roman"/>
        </w:rPr>
        <w:t>the Authority’s</w:t>
      </w:r>
      <w:r>
        <w:rPr>
          <w:rFonts w:cs="Times New Roman"/>
        </w:rPr>
        <w:t xml:space="preserve"> tipping fees, they began working with Recology staff to </w:t>
      </w:r>
      <w:r w:rsidR="00387E22">
        <w:rPr>
          <w:rFonts w:cs="Times New Roman"/>
        </w:rPr>
        <w:t xml:space="preserve">finalize the recycling fee. </w:t>
      </w:r>
    </w:p>
    <w:p w14:paraId="54F1E869" w14:textId="77777777" w:rsidR="00387E22" w:rsidRDefault="00387E22" w:rsidP="004C7B9E">
      <w:pPr>
        <w:pStyle w:val="ListParagraph"/>
        <w:rPr>
          <w:rFonts w:cs="Times New Roman"/>
        </w:rPr>
      </w:pPr>
    </w:p>
    <w:p w14:paraId="158DB6DA" w14:textId="075BE861" w:rsidR="00387E22" w:rsidRDefault="00387E22" w:rsidP="004C7B9E">
      <w:pPr>
        <w:pStyle w:val="ListParagraph"/>
        <w:rPr>
          <w:rFonts w:cs="Times New Roman"/>
        </w:rPr>
      </w:pPr>
      <w:r>
        <w:rPr>
          <w:rFonts w:cs="Times New Roman"/>
          <w:b/>
          <w:bCs/>
        </w:rPr>
        <w:t>Executive Director Keller-Heckman</w:t>
      </w:r>
      <w:r>
        <w:rPr>
          <w:rFonts w:cs="Times New Roman"/>
        </w:rPr>
        <w:t xml:space="preserve"> advised the board that Section 4 of Resolution 2027–0</w:t>
      </w:r>
      <w:r w:rsidR="00727745">
        <w:rPr>
          <w:rFonts w:cs="Times New Roman"/>
        </w:rPr>
        <w:t>2</w:t>
      </w:r>
      <w:r w:rsidR="00CD6D2D">
        <w:rPr>
          <w:rFonts w:cs="Times New Roman"/>
        </w:rPr>
        <w:t xml:space="preserve"> would be changed upon the advice of </w:t>
      </w:r>
      <w:r w:rsidR="00CD6D2D">
        <w:rPr>
          <w:rFonts w:cs="Times New Roman"/>
          <w:b/>
          <w:bCs/>
        </w:rPr>
        <w:t xml:space="preserve">General Counsel </w:t>
      </w:r>
      <w:r w:rsidR="00CD6D2D" w:rsidRPr="00CD6D2D">
        <w:rPr>
          <w:rFonts w:cs="Times New Roman"/>
          <w:b/>
          <w:bCs/>
        </w:rPr>
        <w:t>Diamond</w:t>
      </w:r>
      <w:r w:rsidR="00CD6D2D">
        <w:rPr>
          <w:rFonts w:cs="Times New Roman"/>
        </w:rPr>
        <w:t xml:space="preserve"> to state the following: “</w:t>
      </w:r>
      <w:r w:rsidR="00DC6E12">
        <w:rPr>
          <w:rFonts w:cs="Times New Roman"/>
        </w:rPr>
        <w:t xml:space="preserve">Resolution </w:t>
      </w:r>
      <w:r w:rsidR="00CD6D2D">
        <w:rPr>
          <w:rFonts w:cs="Times New Roman"/>
        </w:rPr>
        <w:t xml:space="preserve">2027–01, a Resolution </w:t>
      </w:r>
      <w:r w:rsidR="00DC6E12">
        <w:rPr>
          <w:rFonts w:cs="Times New Roman"/>
        </w:rPr>
        <w:t>of the Humboldt Waste Management Authority for the Amendment</w:t>
      </w:r>
      <w:r>
        <w:rPr>
          <w:rFonts w:cs="Times New Roman"/>
        </w:rPr>
        <w:t xml:space="preserve"> of Integrated Waste Management Fees</w:t>
      </w:r>
      <w:r w:rsidR="00DC6E12">
        <w:rPr>
          <w:rFonts w:cs="Times New Roman"/>
        </w:rPr>
        <w:t>, is hereby amended by the adoption of Table 9, the Recyclable Materials Processing Fee, attached in Schedule A. Said Table 9 is hereby incorporated into the original schedule of Resolution 2027–01, and shall take effect July 1, 2026.</w:t>
      </w:r>
      <w:r w:rsidR="00CD6D2D">
        <w:rPr>
          <w:rFonts w:cs="Times New Roman"/>
        </w:rPr>
        <w:t xml:space="preserve">” </w:t>
      </w:r>
    </w:p>
    <w:p w14:paraId="12242FB8" w14:textId="77777777" w:rsidR="00B20B47" w:rsidRDefault="00B20B47" w:rsidP="004C7B9E">
      <w:pPr>
        <w:pStyle w:val="ListParagraph"/>
        <w:rPr>
          <w:rFonts w:cs="Times New Roman"/>
        </w:rPr>
      </w:pPr>
    </w:p>
    <w:p w14:paraId="7D1A23D7" w14:textId="568A7B9F" w:rsidR="00B20B47" w:rsidRDefault="00B20B47" w:rsidP="004C7B9E">
      <w:pPr>
        <w:pStyle w:val="ListParagraph"/>
        <w:rPr>
          <w:rFonts w:cs="Times New Roman"/>
        </w:rPr>
      </w:pPr>
      <w:r>
        <w:rPr>
          <w:rFonts w:cs="Times New Roman"/>
          <w:b/>
          <w:bCs/>
        </w:rPr>
        <w:t>Director Castellano</w:t>
      </w:r>
      <w:r>
        <w:rPr>
          <w:rFonts w:cs="Times New Roman"/>
        </w:rPr>
        <w:t xml:space="preserve"> inquired about the drivers behind the 15% increase in the recycling fee. </w:t>
      </w:r>
      <w:r>
        <w:rPr>
          <w:rFonts w:cs="Times New Roman"/>
          <w:b/>
          <w:bCs/>
        </w:rPr>
        <w:t xml:space="preserve">Executive Director Keller-Heckman </w:t>
      </w:r>
      <w:r>
        <w:rPr>
          <w:rFonts w:cs="Times New Roman"/>
        </w:rPr>
        <w:t xml:space="preserve">responded that the three biggest issues driving the rate increase are transportation, labor, and the largest factor, the reduction in recyclable tons collected. In prior years, the high residual rate was problematic, but while still too high, the residual rate decreased slightly this year. The reduction in recyclable tons could be related to decreased economic activity, reduced producer packaging, and the rise of CRV centers in Humboldt County. CRV materials are usually the highest value materials in the waste stream.  </w:t>
      </w:r>
    </w:p>
    <w:p w14:paraId="3115AF63" w14:textId="77777777" w:rsidR="00E40C94" w:rsidRDefault="00E40C94" w:rsidP="004C7B9E">
      <w:pPr>
        <w:pStyle w:val="ListParagraph"/>
        <w:rPr>
          <w:rFonts w:cs="Times New Roman"/>
        </w:rPr>
      </w:pPr>
    </w:p>
    <w:p w14:paraId="3C22F97F" w14:textId="7EDF0DFF" w:rsidR="00810C57" w:rsidRDefault="00E40C94" w:rsidP="000D3850">
      <w:pPr>
        <w:pStyle w:val="ListParagraph"/>
      </w:pPr>
      <w:r w:rsidRPr="00E40C94">
        <w:rPr>
          <w:rFonts w:cs="Times New Roman"/>
          <w:b/>
          <w:bCs/>
        </w:rPr>
        <w:t>Mr. Frank Nelson</w:t>
      </w:r>
      <w:r>
        <w:rPr>
          <w:rFonts w:cs="Times New Roman"/>
        </w:rPr>
        <w:t>, General Manager of Recology Humboldt County, described to the board that the Recology Resource Recovery Center processes and markets recyclable materials from a wide region of Northern California and Southern Oregon</w:t>
      </w:r>
      <w:r w:rsidRPr="00C61A99">
        <w:rPr>
          <w:rFonts w:cs="Times New Roman"/>
          <w:i/>
          <w:iCs/>
        </w:rPr>
        <w:t>.</w:t>
      </w:r>
      <w:r>
        <w:rPr>
          <w:rFonts w:cs="Times New Roman"/>
          <w:i/>
          <w:iCs/>
        </w:rPr>
        <w:t xml:space="preserve"> </w:t>
      </w:r>
      <w:r>
        <w:rPr>
          <w:rFonts w:cs="Times New Roman"/>
        </w:rPr>
        <w:t>The cost per ton to process materials increases when the number of tons collected decreases.</w:t>
      </w:r>
      <w:r>
        <w:rPr>
          <w:rFonts w:cs="Times New Roman"/>
          <w:b/>
          <w:bCs/>
        </w:rPr>
        <w:t xml:space="preserve"> </w:t>
      </w:r>
      <w:r>
        <w:rPr>
          <w:rFonts w:cs="Times New Roman"/>
        </w:rPr>
        <w:t xml:space="preserve">Recology reduced labor by over 3,000 hours in an effort to control costs per ton. Mr. Nelson concurred with </w:t>
      </w:r>
      <w:r>
        <w:rPr>
          <w:rFonts w:cs="Times New Roman"/>
          <w:b/>
          <w:bCs/>
        </w:rPr>
        <w:t>Executive Director Keller-Heckman</w:t>
      </w:r>
      <w:r>
        <w:rPr>
          <w:rFonts w:cs="Times New Roman"/>
        </w:rPr>
        <w:t xml:space="preserve">’s analysis that economic conditions have reduced consumption, </w:t>
      </w:r>
      <w:r w:rsidR="0061521F">
        <w:rPr>
          <w:rFonts w:cs="Times New Roman"/>
        </w:rPr>
        <w:t>but that simultaneously,</w:t>
      </w:r>
      <w:r w:rsidR="00D27142">
        <w:rPr>
          <w:rFonts w:cs="Times New Roman"/>
        </w:rPr>
        <w:t xml:space="preserve"> recycling services are proliferating and expanding </w:t>
      </w:r>
      <w:r w:rsidR="0061521F">
        <w:rPr>
          <w:rFonts w:cs="Times New Roman"/>
        </w:rPr>
        <w:t>in</w:t>
      </w:r>
      <w:r w:rsidR="00D27142">
        <w:rPr>
          <w:rFonts w:cs="Times New Roman"/>
        </w:rPr>
        <w:t xml:space="preserve">to new areas. </w:t>
      </w:r>
      <w:r w:rsidR="00D27142">
        <w:rPr>
          <w:rFonts w:cs="Times New Roman"/>
          <w:b/>
          <w:bCs/>
        </w:rPr>
        <w:t>Director Madrone</w:t>
      </w:r>
      <w:r w:rsidR="00D27142">
        <w:rPr>
          <w:rFonts w:cs="Times New Roman"/>
        </w:rPr>
        <w:t xml:space="preserve"> commented that </w:t>
      </w:r>
      <w:r w:rsidR="00D31D29">
        <w:rPr>
          <w:rFonts w:cs="Times New Roman"/>
        </w:rPr>
        <w:t xml:space="preserve">over time, </w:t>
      </w:r>
      <w:r w:rsidR="00D27142">
        <w:rPr>
          <w:rFonts w:cs="Times New Roman"/>
        </w:rPr>
        <w:t xml:space="preserve">many </w:t>
      </w:r>
      <w:r w:rsidR="00810C57">
        <w:rPr>
          <w:rFonts w:cs="Times New Roman"/>
        </w:rPr>
        <w:t xml:space="preserve">plastic </w:t>
      </w:r>
      <w:r w:rsidR="00D27142">
        <w:rPr>
          <w:rFonts w:cs="Times New Roman"/>
        </w:rPr>
        <w:t xml:space="preserve">materials became unrecyclable locally. </w:t>
      </w:r>
      <w:r w:rsidR="00810C57">
        <w:rPr>
          <w:rFonts w:cs="Times New Roman"/>
          <w:b/>
          <w:bCs/>
        </w:rPr>
        <w:t>Mr. Nelson</w:t>
      </w:r>
      <w:r w:rsidR="00810C57">
        <w:rPr>
          <w:rFonts w:cs="Times New Roman"/>
        </w:rPr>
        <w:t xml:space="preserve"> advised that Recology is one of the first organizations on the North Coast working with the Circular Action Alliance and CalRecycle on plastics recycling in alignment with SB 54, the </w:t>
      </w:r>
      <w:r w:rsidR="00810C57">
        <w:t xml:space="preserve">Plastic Pollution Prevention and Packaging Producer Responsibility Act, legislation that will shift what plastics are recoverable and who is paying for it. </w:t>
      </w:r>
    </w:p>
    <w:p w14:paraId="032992F8" w14:textId="77777777" w:rsidR="00810C57" w:rsidRDefault="00810C57" w:rsidP="000D3850">
      <w:pPr>
        <w:pStyle w:val="ListParagraph"/>
        <w:rPr>
          <w:rFonts w:cs="Times New Roman"/>
          <w:b/>
          <w:bCs/>
        </w:rPr>
      </w:pPr>
    </w:p>
    <w:p w14:paraId="502C7CC4" w14:textId="63C3DF93" w:rsidR="000D3850" w:rsidRPr="001759B6" w:rsidRDefault="000D3850" w:rsidP="000D3850">
      <w:pPr>
        <w:pStyle w:val="ListParagraph"/>
        <w:rPr>
          <w:b/>
        </w:rPr>
      </w:pPr>
      <w:r w:rsidRPr="007028C9">
        <w:rPr>
          <w:rFonts w:cs="Times New Roman"/>
          <w:b/>
          <w:bCs/>
        </w:rPr>
        <w:t xml:space="preserve">Chairperson </w:t>
      </w:r>
      <w:r w:rsidR="00D674BC">
        <w:rPr>
          <w:rFonts w:cs="Times New Roman"/>
          <w:b/>
          <w:bCs/>
        </w:rPr>
        <w:t>Matthews</w:t>
      </w:r>
      <w:r w:rsidRPr="006B6274">
        <w:rPr>
          <w:rFonts w:cs="Times New Roman"/>
        </w:rPr>
        <w:t xml:space="preserve"> opened the floor to </w:t>
      </w:r>
      <w:r>
        <w:rPr>
          <w:rFonts w:cs="Times New Roman"/>
        </w:rPr>
        <w:t>public comment</w:t>
      </w:r>
      <w:r w:rsidR="00520C5D">
        <w:rPr>
          <w:rFonts w:cs="Times New Roman"/>
        </w:rPr>
        <w:t xml:space="preserve"> on the </w:t>
      </w:r>
      <w:r w:rsidR="00E460BA">
        <w:rPr>
          <w:rFonts w:cs="Times New Roman"/>
        </w:rPr>
        <w:t>annual recycling processing fee agenda item</w:t>
      </w:r>
      <w:r w:rsidRPr="006B6274">
        <w:rPr>
          <w:rFonts w:cs="Times New Roman"/>
        </w:rPr>
        <w:t>.</w:t>
      </w:r>
      <w:r>
        <w:rPr>
          <w:rFonts w:cs="Times New Roman"/>
        </w:rPr>
        <w:t xml:space="preserve"> </w:t>
      </w:r>
      <w:r w:rsidR="00FB24A8" w:rsidRPr="006B6274">
        <w:rPr>
          <w:rFonts w:cs="Times New Roman"/>
        </w:rPr>
        <w:t xml:space="preserve">No </w:t>
      </w:r>
      <w:r w:rsidR="00FB24A8">
        <w:rPr>
          <w:rFonts w:cs="Times New Roman"/>
        </w:rPr>
        <w:t xml:space="preserve">public comment </w:t>
      </w:r>
      <w:r w:rsidR="00FB24A8" w:rsidRPr="006B6274">
        <w:rPr>
          <w:rFonts w:cs="Times New Roman"/>
        </w:rPr>
        <w:t>was received</w:t>
      </w:r>
      <w:r w:rsidR="00FB24A8">
        <w:rPr>
          <w:rFonts w:cs="Times New Roman"/>
        </w:rPr>
        <w:t>.</w:t>
      </w:r>
    </w:p>
    <w:p w14:paraId="6816DD16" w14:textId="77777777" w:rsidR="000D3850" w:rsidRDefault="000D3850" w:rsidP="00E46EAA">
      <w:pPr>
        <w:pStyle w:val="ListParagraph"/>
        <w:rPr>
          <w:rFonts w:cs="Times New Roman"/>
          <w:b/>
          <w:bCs/>
        </w:rPr>
      </w:pPr>
    </w:p>
    <w:p w14:paraId="0AFA322F" w14:textId="0847EBE3" w:rsidR="00572BB4" w:rsidRDefault="00572BB4" w:rsidP="00E46EAA">
      <w:pPr>
        <w:pStyle w:val="ListParagraph"/>
        <w:rPr>
          <w:rFonts w:cs="Times New Roman"/>
          <w:b/>
          <w:bCs/>
        </w:rPr>
      </w:pPr>
      <w:r w:rsidRPr="007028C9">
        <w:rPr>
          <w:rFonts w:cs="Times New Roman"/>
          <w:b/>
          <w:bCs/>
        </w:rPr>
        <w:t xml:space="preserve">Chairperson </w:t>
      </w:r>
      <w:r w:rsidR="00D674BC">
        <w:rPr>
          <w:rFonts w:cs="Times New Roman"/>
          <w:b/>
          <w:bCs/>
        </w:rPr>
        <w:t>Matthews</w:t>
      </w:r>
      <w:r w:rsidRPr="00C61A99">
        <w:rPr>
          <w:rFonts w:cs="Times New Roman"/>
        </w:rPr>
        <w:t xml:space="preserve"> closed the floor to public comment</w:t>
      </w:r>
      <w:r w:rsidRPr="00572BB4">
        <w:rPr>
          <w:rFonts w:cs="Times New Roman"/>
          <w:b/>
          <w:bCs/>
        </w:rPr>
        <w:t>.</w:t>
      </w:r>
    </w:p>
    <w:p w14:paraId="232A6FE5" w14:textId="06D221CB" w:rsidR="00FB24A8" w:rsidRDefault="00343885" w:rsidP="00343885">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r>
      <w:r w:rsidR="00FB24A8" w:rsidRPr="001759B6">
        <w:rPr>
          <w:rFonts w:cs="Times New Roman"/>
          <w:b/>
          <w:bCs/>
        </w:rPr>
        <w:t xml:space="preserve">Director </w:t>
      </w:r>
      <w:r w:rsidR="00FB24A8">
        <w:rPr>
          <w:rFonts w:cs="Times New Roman"/>
          <w:b/>
          <w:bCs/>
        </w:rPr>
        <w:t>Castellano</w:t>
      </w:r>
      <w:r w:rsidR="00FB24A8" w:rsidRPr="001759B6">
        <w:rPr>
          <w:rFonts w:cs="Times New Roman"/>
        </w:rPr>
        <w:t xml:space="preserve"> motioned</w:t>
      </w:r>
      <w:r w:rsidR="00FB24A8">
        <w:rPr>
          <w:rFonts w:cs="Times New Roman"/>
        </w:rPr>
        <w:t>,</w:t>
      </w:r>
      <w:r w:rsidR="00FB24A8" w:rsidRPr="00107C3D">
        <w:rPr>
          <w:rFonts w:cs="Times New Roman"/>
        </w:rPr>
        <w:t xml:space="preserve"> </w:t>
      </w:r>
      <w:r w:rsidR="00FB24A8" w:rsidRPr="001759B6">
        <w:rPr>
          <w:rFonts w:cs="Times New Roman"/>
        </w:rPr>
        <w:t xml:space="preserve">and </w:t>
      </w:r>
      <w:r w:rsidR="00FB24A8" w:rsidRPr="001759B6">
        <w:rPr>
          <w:rFonts w:cs="Times New Roman"/>
          <w:b/>
          <w:bCs/>
        </w:rPr>
        <w:t xml:space="preserve">Director </w:t>
      </w:r>
      <w:r w:rsidR="00FB24A8">
        <w:rPr>
          <w:rFonts w:cs="Times New Roman"/>
          <w:b/>
          <w:bCs/>
        </w:rPr>
        <w:t>Lewis-Lusso</w:t>
      </w:r>
      <w:r w:rsidR="00FB24A8" w:rsidRPr="001759B6">
        <w:rPr>
          <w:rFonts w:cs="Times New Roman"/>
        </w:rPr>
        <w:t xml:space="preserve"> second</w:t>
      </w:r>
      <w:r w:rsidR="00FB24A8">
        <w:rPr>
          <w:rFonts w:cs="Times New Roman"/>
        </w:rPr>
        <w:t>ed, to approve Resolution 2027–0</w:t>
      </w:r>
      <w:r w:rsidR="00D31D29">
        <w:rPr>
          <w:rFonts w:cs="Times New Roman"/>
        </w:rPr>
        <w:t>2</w:t>
      </w:r>
      <w:r w:rsidR="00FB24A8">
        <w:rPr>
          <w:rFonts w:cs="Times New Roman"/>
        </w:rPr>
        <w:t>, a Resolution of the Humboldt Waste Management Authority for the Amendment of Waste Management Fees, as revised by staff’s recommendation</w:t>
      </w:r>
    </w:p>
    <w:p w14:paraId="166F7BF8" w14:textId="74BD747A" w:rsidR="00343885" w:rsidRPr="00976469" w:rsidRDefault="00343885" w:rsidP="00343885">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 xml:space="preserve">Director </w:t>
      </w:r>
      <w:r>
        <w:rPr>
          <w:rFonts w:cs="Times New Roman"/>
          <w:b/>
          <w:bCs/>
        </w:rPr>
        <w:t>Ca</w:t>
      </w:r>
      <w:r w:rsidR="00D674BC">
        <w:rPr>
          <w:rFonts w:cs="Times New Roman"/>
          <w:b/>
          <w:bCs/>
        </w:rPr>
        <w:t>stellano</w:t>
      </w:r>
      <w:r w:rsidRPr="001759B6">
        <w:rPr>
          <w:rFonts w:cs="Times New Roman"/>
        </w:rPr>
        <w:t xml:space="preserve"> and seconded by </w:t>
      </w:r>
      <w:r w:rsidRPr="001759B6">
        <w:rPr>
          <w:rFonts w:cs="Times New Roman"/>
          <w:b/>
          <w:bCs/>
        </w:rPr>
        <w:t xml:space="preserve">Director </w:t>
      </w:r>
      <w:r w:rsidR="00107C3D">
        <w:rPr>
          <w:rFonts w:cs="Times New Roman"/>
          <w:b/>
          <w:bCs/>
        </w:rPr>
        <w:t>Lewis-Lusso</w:t>
      </w:r>
    </w:p>
    <w:p w14:paraId="4DF3A73E" w14:textId="77777777" w:rsidR="00343885" w:rsidRPr="001759B6" w:rsidRDefault="00343885" w:rsidP="00343885">
      <w:pPr>
        <w:suppressAutoHyphens w:val="0"/>
        <w:autoSpaceDE w:val="0"/>
        <w:autoSpaceDN w:val="0"/>
        <w:adjustRightInd w:val="0"/>
        <w:spacing w:before="100" w:beforeAutospacing="1" w:after="100" w:afterAutospacing="1"/>
        <w:ind w:left="2880" w:hanging="1433"/>
        <w:contextualSpacing/>
        <w:rPr>
          <w:rFonts w:cs="Times New Roman"/>
        </w:rPr>
      </w:pPr>
      <w:r w:rsidRPr="001759B6">
        <w:rPr>
          <w:rFonts w:cs="Times New Roman"/>
          <w:b/>
          <w:bCs/>
        </w:rPr>
        <w:t>Ayes:</w:t>
      </w:r>
      <w:r w:rsidRPr="001759B6">
        <w:rPr>
          <w:rFonts w:cs="Times New Roman"/>
        </w:rPr>
        <w:tab/>
      </w:r>
      <w:r w:rsidRPr="00561585">
        <w:rPr>
          <w:rFonts w:cs="Times New Roman"/>
        </w:rPr>
        <w:t>Unanimous</w:t>
      </w:r>
    </w:p>
    <w:p w14:paraId="1763E0AC" w14:textId="77777777" w:rsidR="00343885" w:rsidRDefault="00343885" w:rsidP="00343885">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lastRenderedPageBreak/>
        <w:tab/>
      </w:r>
      <w:r w:rsidRPr="001759B6">
        <w:rPr>
          <w:rFonts w:cs="Times New Roman"/>
          <w:b/>
          <w:bCs/>
        </w:rPr>
        <w:t>Noes:</w:t>
      </w:r>
      <w:r w:rsidRPr="001759B6">
        <w:rPr>
          <w:rFonts w:cs="Times New Roman"/>
          <w:b/>
          <w:bCs/>
        </w:rPr>
        <w:tab/>
      </w:r>
      <w:r w:rsidRPr="001759B6">
        <w:rPr>
          <w:rFonts w:cs="Times New Roman"/>
          <w:b/>
          <w:bCs/>
        </w:rPr>
        <w:tab/>
      </w:r>
      <w:r w:rsidRPr="00561585">
        <w:rPr>
          <w:rFonts w:cs="Times New Roman"/>
        </w:rPr>
        <w:t>None</w:t>
      </w:r>
    </w:p>
    <w:p w14:paraId="51474BCC" w14:textId="702C9248" w:rsidR="00343885" w:rsidRPr="00343885" w:rsidRDefault="00343885" w:rsidP="00343885">
      <w:pPr>
        <w:suppressAutoHyphens w:val="0"/>
        <w:autoSpaceDE w:val="0"/>
        <w:autoSpaceDN w:val="0"/>
        <w:adjustRightInd w:val="0"/>
        <w:spacing w:before="100" w:beforeAutospacing="1" w:after="100" w:afterAutospacing="1"/>
        <w:ind w:left="907"/>
        <w:contextualSpacing/>
        <w:rPr>
          <w:rFonts w:cs="Times New Roman"/>
        </w:rPr>
      </w:pPr>
      <w:r>
        <w:rPr>
          <w:rFonts w:cs="Times New Roman"/>
          <w:b/>
          <w:bCs/>
        </w:rPr>
        <w:t xml:space="preserve">         </w:t>
      </w:r>
      <w:r w:rsidRPr="001759B6">
        <w:rPr>
          <w:rFonts w:cs="Times New Roman"/>
          <w:b/>
          <w:bCs/>
        </w:rPr>
        <w:t>Absent:</w:t>
      </w:r>
      <w:r w:rsidRPr="001759B6">
        <w:rPr>
          <w:rFonts w:cs="Times New Roman"/>
          <w:b/>
          <w:bCs/>
        </w:rPr>
        <w:tab/>
      </w:r>
      <w:r>
        <w:rPr>
          <w:rFonts w:cs="Times New Roman"/>
        </w:rPr>
        <w:t>None</w:t>
      </w:r>
    </w:p>
    <w:p w14:paraId="1413307C" w14:textId="29629342" w:rsidR="00DC37B7" w:rsidRPr="00D674BC" w:rsidRDefault="00D674BC" w:rsidP="00D674BC">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Pr>
          <w:rFonts w:cs="Times New Roman"/>
          <w:b/>
          <w:bCs/>
        </w:rPr>
        <w:t>Operating Reserve Discussion</w:t>
      </w:r>
    </w:p>
    <w:p w14:paraId="727130BD" w14:textId="77777777" w:rsidR="00343885" w:rsidRDefault="00343885" w:rsidP="00343885">
      <w:pPr>
        <w:pStyle w:val="ListParagraph"/>
        <w:suppressAutoHyphens w:val="0"/>
        <w:autoSpaceDE w:val="0"/>
        <w:autoSpaceDN w:val="0"/>
        <w:adjustRightInd w:val="0"/>
        <w:spacing w:before="100" w:beforeAutospacing="1" w:after="100" w:afterAutospacing="1"/>
        <w:contextualSpacing/>
        <w:rPr>
          <w:rFonts w:cs="Times New Roman"/>
        </w:rPr>
      </w:pPr>
    </w:p>
    <w:p w14:paraId="2AA30385" w14:textId="70A61EB1" w:rsidR="00953901" w:rsidRDefault="00FB24A8" w:rsidP="00D674BC">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Director Schwartz</w:t>
      </w:r>
      <w:r w:rsidR="00953901">
        <w:rPr>
          <w:rFonts w:cs="Times New Roman"/>
        </w:rPr>
        <w:t xml:space="preserve"> </w:t>
      </w:r>
      <w:r w:rsidR="00791560">
        <w:rPr>
          <w:rFonts w:cs="Times New Roman"/>
        </w:rPr>
        <w:t>reviewed the Management Letter provided by Richardson &amp; Company, LLP, the Authority’s auditors, which included a recommendation to develop reserve polic</w:t>
      </w:r>
      <w:r w:rsidR="00E60451">
        <w:rPr>
          <w:rFonts w:cs="Times New Roman"/>
        </w:rPr>
        <w:t>ies</w:t>
      </w:r>
      <w:r w:rsidR="00791560">
        <w:rPr>
          <w:rFonts w:cs="Times New Roman"/>
        </w:rPr>
        <w:t xml:space="preserve"> that clearly define each of the Authority’s reserves and how their funding levels are determined. </w:t>
      </w:r>
      <w:r w:rsidR="00E60451">
        <w:rPr>
          <w:rFonts w:cs="Times New Roman"/>
        </w:rPr>
        <w:t xml:space="preserve">Staff will return to the board with a comprehensive update to HWMA Policy 3030, Reserves, prior to the next audit cycle in accordance with the auditor’s recommendations. </w:t>
      </w:r>
    </w:p>
    <w:p w14:paraId="06936CC8" w14:textId="77777777" w:rsidR="00E60451" w:rsidRDefault="00E60451" w:rsidP="00D674BC">
      <w:pPr>
        <w:pStyle w:val="ListParagraph"/>
        <w:suppressAutoHyphens w:val="0"/>
        <w:autoSpaceDE w:val="0"/>
        <w:autoSpaceDN w:val="0"/>
        <w:adjustRightInd w:val="0"/>
        <w:spacing w:before="100" w:beforeAutospacing="1" w:after="100" w:afterAutospacing="1"/>
        <w:contextualSpacing/>
        <w:rPr>
          <w:rFonts w:cs="Times New Roman"/>
        </w:rPr>
      </w:pPr>
    </w:p>
    <w:p w14:paraId="63AD30FD" w14:textId="11FBA8C9" w:rsidR="00E60451" w:rsidRDefault="00E60451" w:rsidP="00D674BC">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rPr>
        <w:t>Staff requests direction on the following items pertaining to the Authority’s reserves:</w:t>
      </w:r>
    </w:p>
    <w:p w14:paraId="0EF54AF5" w14:textId="77777777" w:rsidR="005546B0" w:rsidRDefault="005546B0" w:rsidP="00D674BC">
      <w:pPr>
        <w:pStyle w:val="ListParagraph"/>
        <w:suppressAutoHyphens w:val="0"/>
        <w:autoSpaceDE w:val="0"/>
        <w:autoSpaceDN w:val="0"/>
        <w:adjustRightInd w:val="0"/>
        <w:spacing w:before="100" w:beforeAutospacing="1" w:after="100" w:afterAutospacing="1"/>
        <w:contextualSpacing/>
        <w:rPr>
          <w:rFonts w:cs="Times New Roman"/>
        </w:rPr>
      </w:pPr>
    </w:p>
    <w:p w14:paraId="4DF21D74" w14:textId="714C40D9" w:rsidR="00E60451" w:rsidRDefault="008364FD" w:rsidP="00E60451">
      <w:pPr>
        <w:pStyle w:val="ListParagraph"/>
        <w:numPr>
          <w:ilvl w:val="0"/>
          <w:numId w:val="38"/>
        </w:numPr>
        <w:suppressAutoHyphens w:val="0"/>
        <w:autoSpaceDE w:val="0"/>
        <w:autoSpaceDN w:val="0"/>
        <w:adjustRightInd w:val="0"/>
        <w:spacing w:before="100" w:beforeAutospacing="1" w:after="100" w:afterAutospacing="1"/>
        <w:contextualSpacing/>
        <w:rPr>
          <w:rFonts w:cs="Times New Roman"/>
        </w:rPr>
      </w:pPr>
      <w:r>
        <w:rPr>
          <w:rFonts w:cs="Times New Roman"/>
        </w:rPr>
        <w:t>Confirm</w:t>
      </w:r>
      <w:r w:rsidR="00977768">
        <w:rPr>
          <w:rFonts w:cs="Times New Roman"/>
        </w:rPr>
        <w:t>ation of t</w:t>
      </w:r>
      <w:r w:rsidR="00E60451">
        <w:rPr>
          <w:rFonts w:cs="Times New Roman"/>
        </w:rPr>
        <w:t xml:space="preserve">he currently approved intended uses of the Operating Reserve. </w:t>
      </w:r>
    </w:p>
    <w:p w14:paraId="1BA6F3C9" w14:textId="3E62DCBD" w:rsidR="00E60451" w:rsidRDefault="00E60451" w:rsidP="00E60451">
      <w:pPr>
        <w:pStyle w:val="ListParagraph"/>
        <w:numPr>
          <w:ilvl w:val="0"/>
          <w:numId w:val="38"/>
        </w:numPr>
        <w:suppressAutoHyphens w:val="0"/>
        <w:autoSpaceDE w:val="0"/>
        <w:autoSpaceDN w:val="0"/>
        <w:adjustRightInd w:val="0"/>
        <w:spacing w:before="100" w:beforeAutospacing="1" w:after="100" w:afterAutospacing="1"/>
        <w:contextualSpacing/>
        <w:rPr>
          <w:rFonts w:cs="Times New Roman"/>
        </w:rPr>
      </w:pPr>
      <w:r>
        <w:rPr>
          <w:rFonts w:cs="Times New Roman"/>
        </w:rPr>
        <w:t>Revisi</w:t>
      </w:r>
      <w:r w:rsidR="00977768">
        <w:rPr>
          <w:rFonts w:cs="Times New Roman"/>
        </w:rPr>
        <w:t>on of</w:t>
      </w:r>
      <w:r>
        <w:rPr>
          <w:rFonts w:cs="Times New Roman"/>
        </w:rPr>
        <w:t xml:space="preserve"> the methodology used </w:t>
      </w:r>
      <w:r w:rsidR="00F35EAA">
        <w:rPr>
          <w:rFonts w:cs="Times New Roman"/>
        </w:rPr>
        <w:t>t</w:t>
      </w:r>
      <w:r>
        <w:rPr>
          <w:rFonts w:cs="Times New Roman"/>
        </w:rPr>
        <w:t>o determin</w:t>
      </w:r>
      <w:r w:rsidR="00F35EAA">
        <w:rPr>
          <w:rFonts w:cs="Times New Roman"/>
        </w:rPr>
        <w:t>e</w:t>
      </w:r>
      <w:r>
        <w:rPr>
          <w:rFonts w:cs="Times New Roman"/>
        </w:rPr>
        <w:t xml:space="preserve"> the funding level of the Operating Reserve to 15% of the operating budget, less the </w:t>
      </w:r>
      <w:r w:rsidR="00D31D29">
        <w:rPr>
          <w:rFonts w:cs="Times New Roman"/>
        </w:rPr>
        <w:t xml:space="preserve">fully funded </w:t>
      </w:r>
      <w:r>
        <w:rPr>
          <w:rFonts w:cs="Times New Roman"/>
        </w:rPr>
        <w:t xml:space="preserve">Rate Stabilization and Personnel Stabilization Reserve account balances. </w:t>
      </w:r>
    </w:p>
    <w:p w14:paraId="1F6E2EDD" w14:textId="0E0C352D" w:rsidR="00E60451" w:rsidRDefault="00E60451" w:rsidP="00E60451">
      <w:pPr>
        <w:pStyle w:val="ListParagraph"/>
        <w:numPr>
          <w:ilvl w:val="0"/>
          <w:numId w:val="38"/>
        </w:numPr>
        <w:suppressAutoHyphens w:val="0"/>
        <w:autoSpaceDE w:val="0"/>
        <w:autoSpaceDN w:val="0"/>
        <w:adjustRightInd w:val="0"/>
        <w:spacing w:before="100" w:beforeAutospacing="1" w:after="100" w:afterAutospacing="1"/>
        <w:contextualSpacing/>
        <w:rPr>
          <w:rFonts w:cs="Times New Roman"/>
        </w:rPr>
      </w:pPr>
      <w:r>
        <w:rPr>
          <w:rFonts w:cs="Times New Roman"/>
        </w:rPr>
        <w:t>Identif</w:t>
      </w:r>
      <w:r w:rsidR="00977768">
        <w:rPr>
          <w:rFonts w:cs="Times New Roman"/>
        </w:rPr>
        <w:t>ication of</w:t>
      </w:r>
      <w:r>
        <w:rPr>
          <w:rFonts w:cs="Times New Roman"/>
        </w:rPr>
        <w:t xml:space="preserve"> long-term organics processing as the intended use of the Long-Term </w:t>
      </w:r>
      <w:r w:rsidR="005546B0">
        <w:rPr>
          <w:rFonts w:cs="Times New Roman"/>
        </w:rPr>
        <w:t>Funding and</w:t>
      </w:r>
      <w:r>
        <w:rPr>
          <w:rFonts w:cs="Times New Roman"/>
        </w:rPr>
        <w:t xml:space="preserve"> re</w:t>
      </w:r>
      <w:r w:rsidR="005546B0">
        <w:rPr>
          <w:rFonts w:cs="Times New Roman"/>
        </w:rPr>
        <w:t xml:space="preserve">naming it the Long-Term Organics Fund. </w:t>
      </w:r>
    </w:p>
    <w:p w14:paraId="1179CB03" w14:textId="65CB0A32" w:rsidR="00CD3688" w:rsidRDefault="005546B0" w:rsidP="005546B0">
      <w:pPr>
        <w:suppressAutoHyphens w:val="0"/>
        <w:autoSpaceDE w:val="0"/>
        <w:autoSpaceDN w:val="0"/>
        <w:adjustRightInd w:val="0"/>
        <w:spacing w:before="100" w:beforeAutospacing="1" w:after="100" w:afterAutospacing="1"/>
        <w:ind w:left="720"/>
        <w:contextualSpacing/>
        <w:rPr>
          <w:rFonts w:cs="Times New Roman"/>
        </w:rPr>
      </w:pPr>
      <w:r>
        <w:rPr>
          <w:rFonts w:cs="Times New Roman"/>
        </w:rPr>
        <w:t xml:space="preserve">Staff recommends the board discuss and provide direction on these items and direct staff to return with a comprehensive update to Policy 3030, incorporating proposed language no later than July 9, 2026. </w:t>
      </w:r>
    </w:p>
    <w:p w14:paraId="4047E802" w14:textId="77777777" w:rsidR="005546B0" w:rsidRDefault="005546B0" w:rsidP="005546B0">
      <w:pPr>
        <w:suppressAutoHyphens w:val="0"/>
        <w:autoSpaceDE w:val="0"/>
        <w:autoSpaceDN w:val="0"/>
        <w:adjustRightInd w:val="0"/>
        <w:spacing w:before="100" w:beforeAutospacing="1" w:after="100" w:afterAutospacing="1"/>
        <w:ind w:left="720"/>
        <w:contextualSpacing/>
        <w:rPr>
          <w:rFonts w:cs="Times New Roman"/>
        </w:rPr>
      </w:pPr>
    </w:p>
    <w:p w14:paraId="0A86B420" w14:textId="27CB8DDD" w:rsidR="005546B0" w:rsidRDefault="005546B0" w:rsidP="005546B0">
      <w:pPr>
        <w:suppressAutoHyphens w:val="0"/>
        <w:autoSpaceDE w:val="0"/>
        <w:autoSpaceDN w:val="0"/>
        <w:adjustRightInd w:val="0"/>
        <w:spacing w:before="100" w:beforeAutospacing="1" w:after="100" w:afterAutospacing="1"/>
        <w:ind w:left="720"/>
        <w:contextualSpacing/>
        <w:rPr>
          <w:rFonts w:cs="Times New Roman"/>
        </w:rPr>
      </w:pPr>
      <w:r>
        <w:rPr>
          <w:rFonts w:cs="Times New Roman"/>
          <w:b/>
          <w:bCs/>
        </w:rPr>
        <w:t>Director Castellano</w:t>
      </w:r>
      <w:r>
        <w:rPr>
          <w:rFonts w:cs="Times New Roman"/>
        </w:rPr>
        <w:t xml:space="preserve"> expressed support for reserves and inquired how it would affect the Authority’s budget and financial planning to increase the funds in the Operating Reserve to the level</w:t>
      </w:r>
      <w:r w:rsidR="00C3737B">
        <w:rPr>
          <w:rFonts w:cs="Times New Roman"/>
        </w:rPr>
        <w:t xml:space="preserve"> determined using</w:t>
      </w:r>
      <w:r>
        <w:rPr>
          <w:rFonts w:cs="Times New Roman"/>
        </w:rPr>
        <w:t xml:space="preserve"> the revised methodology. </w:t>
      </w:r>
      <w:r>
        <w:rPr>
          <w:rFonts w:cs="Times New Roman"/>
          <w:b/>
          <w:bCs/>
        </w:rPr>
        <w:t>Director Schwartz</w:t>
      </w:r>
      <w:r>
        <w:rPr>
          <w:rFonts w:cs="Times New Roman"/>
        </w:rPr>
        <w:t xml:space="preserve"> responded that during each budget cycle, staff identifies the</w:t>
      </w:r>
      <w:r w:rsidR="00742068">
        <w:rPr>
          <w:rFonts w:cs="Times New Roman"/>
        </w:rPr>
        <w:t xml:space="preserve"> </w:t>
      </w:r>
      <w:r>
        <w:rPr>
          <w:rFonts w:cs="Times New Roman"/>
        </w:rPr>
        <w:t>fund</w:t>
      </w:r>
      <w:r w:rsidR="00742068">
        <w:rPr>
          <w:rFonts w:cs="Times New Roman"/>
        </w:rPr>
        <w:t>ing</w:t>
      </w:r>
      <w:r>
        <w:rPr>
          <w:rFonts w:cs="Times New Roman"/>
        </w:rPr>
        <w:t xml:space="preserve"> needed by each of the Authority’s reserve accounts in the coming fiscal year and builds the funding into the </w:t>
      </w:r>
      <w:r w:rsidR="00D31D29">
        <w:rPr>
          <w:rFonts w:cs="Times New Roman"/>
        </w:rPr>
        <w:t xml:space="preserve">annual </w:t>
      </w:r>
      <w:r>
        <w:rPr>
          <w:rFonts w:cs="Times New Roman"/>
        </w:rPr>
        <w:t xml:space="preserve">fee table. For example, the Long-Term Funding is a line item in the Base Fees, while the Capital Improvement Funding is a line item in the Facility Fee. Increases to the Operating Reserve would likely be split over two fiscal years to smooth the impact to rate payers. </w:t>
      </w:r>
    </w:p>
    <w:p w14:paraId="72E4A538" w14:textId="77777777" w:rsidR="00551E24" w:rsidRDefault="00551E24" w:rsidP="005546B0">
      <w:pPr>
        <w:suppressAutoHyphens w:val="0"/>
        <w:autoSpaceDE w:val="0"/>
        <w:autoSpaceDN w:val="0"/>
        <w:adjustRightInd w:val="0"/>
        <w:spacing w:before="100" w:beforeAutospacing="1" w:after="100" w:afterAutospacing="1"/>
        <w:ind w:left="720"/>
        <w:contextualSpacing/>
        <w:rPr>
          <w:rFonts w:cs="Times New Roman"/>
        </w:rPr>
      </w:pPr>
    </w:p>
    <w:p w14:paraId="3D82E8B1" w14:textId="3D627794" w:rsidR="00551E24" w:rsidRPr="00551E24" w:rsidRDefault="00551E24" w:rsidP="005546B0">
      <w:pPr>
        <w:suppressAutoHyphens w:val="0"/>
        <w:autoSpaceDE w:val="0"/>
        <w:autoSpaceDN w:val="0"/>
        <w:adjustRightInd w:val="0"/>
        <w:spacing w:before="100" w:beforeAutospacing="1" w:after="100" w:afterAutospacing="1"/>
        <w:ind w:left="720"/>
        <w:contextualSpacing/>
        <w:rPr>
          <w:rFonts w:cs="Times New Roman"/>
        </w:rPr>
      </w:pPr>
      <w:r>
        <w:rPr>
          <w:rFonts w:cs="Times New Roman"/>
          <w:b/>
          <w:bCs/>
        </w:rPr>
        <w:t>Director Castellano</w:t>
      </w:r>
      <w:r>
        <w:rPr>
          <w:rFonts w:cs="Times New Roman"/>
        </w:rPr>
        <w:t xml:space="preserve"> inquired as to how the Authority could change directions if it determined that the Long-Term Funding was no longer needed for organics processing. </w:t>
      </w:r>
      <w:r>
        <w:rPr>
          <w:rFonts w:cs="Times New Roman"/>
          <w:b/>
          <w:bCs/>
        </w:rPr>
        <w:t>Executive Director Keller-Heckman</w:t>
      </w:r>
      <w:r>
        <w:rPr>
          <w:rFonts w:cs="Times New Roman"/>
        </w:rPr>
        <w:t xml:space="preserve"> responded that nothing would preclude the board from reallocating the funds to a different purpose, but that he would not recommend placing a threshold or a timeline </w:t>
      </w:r>
      <w:r w:rsidR="00765A4A">
        <w:rPr>
          <w:rFonts w:cs="Times New Roman"/>
        </w:rPr>
        <w:t xml:space="preserve">in the reserve policy. </w:t>
      </w:r>
    </w:p>
    <w:p w14:paraId="40047E85" w14:textId="26D030D3" w:rsidR="000D3850" w:rsidRPr="001759B6" w:rsidRDefault="000D3850" w:rsidP="000D3850">
      <w:pPr>
        <w:pStyle w:val="ListParagraph"/>
        <w:rPr>
          <w:b/>
        </w:rPr>
      </w:pPr>
      <w:r w:rsidRPr="007028C9">
        <w:rPr>
          <w:rFonts w:cs="Times New Roman"/>
          <w:b/>
          <w:bCs/>
        </w:rPr>
        <w:t xml:space="preserve">Chairperson </w:t>
      </w:r>
      <w:r w:rsidR="00D674BC">
        <w:rPr>
          <w:rFonts w:cs="Times New Roman"/>
          <w:b/>
          <w:bCs/>
        </w:rPr>
        <w:t>Matthews</w:t>
      </w:r>
      <w:r w:rsidRPr="006B6274">
        <w:rPr>
          <w:rFonts w:cs="Times New Roman"/>
        </w:rPr>
        <w:t xml:space="preserve"> opened the floor to </w:t>
      </w:r>
      <w:r>
        <w:rPr>
          <w:rFonts w:cs="Times New Roman"/>
        </w:rPr>
        <w:t>public comment</w:t>
      </w:r>
      <w:r w:rsidR="00520C5D">
        <w:rPr>
          <w:rFonts w:cs="Times New Roman"/>
        </w:rPr>
        <w:t xml:space="preserve"> on the </w:t>
      </w:r>
      <w:r w:rsidR="00FB24A8">
        <w:rPr>
          <w:rFonts w:cs="Times New Roman"/>
        </w:rPr>
        <w:t>Operating Reserve</w:t>
      </w:r>
      <w:r w:rsidR="00953901">
        <w:rPr>
          <w:rFonts w:cs="Times New Roman"/>
        </w:rPr>
        <w:t xml:space="preserve"> </w:t>
      </w:r>
      <w:r w:rsidR="00520C5D">
        <w:rPr>
          <w:rFonts w:cs="Times New Roman"/>
        </w:rPr>
        <w:t>agenda item</w:t>
      </w:r>
      <w:r w:rsidRPr="006B6274">
        <w:rPr>
          <w:rFonts w:cs="Times New Roman"/>
        </w:rPr>
        <w:t>.</w:t>
      </w:r>
      <w:r>
        <w:rPr>
          <w:rFonts w:cs="Times New Roman"/>
        </w:rPr>
        <w:t xml:space="preserve"> </w:t>
      </w:r>
      <w:r w:rsidRPr="006B6274">
        <w:rPr>
          <w:rFonts w:cs="Times New Roman"/>
        </w:rPr>
        <w:t xml:space="preserve">No </w:t>
      </w:r>
      <w:r>
        <w:rPr>
          <w:rFonts w:cs="Times New Roman"/>
        </w:rPr>
        <w:t xml:space="preserve">public comment </w:t>
      </w:r>
      <w:r w:rsidRPr="006B6274">
        <w:rPr>
          <w:rFonts w:cs="Times New Roman"/>
        </w:rPr>
        <w:t>was received</w:t>
      </w:r>
      <w:r w:rsidRPr="00C61A99">
        <w:rPr>
          <w:rFonts w:cs="Times New Roman"/>
          <w:i/>
          <w:iCs/>
        </w:rPr>
        <w:t>.</w:t>
      </w:r>
      <w:r>
        <w:rPr>
          <w:rFonts w:cs="Times New Roman"/>
          <w:b/>
          <w:bCs/>
        </w:rPr>
        <w:t xml:space="preserve"> </w:t>
      </w:r>
    </w:p>
    <w:p w14:paraId="7FECDB52" w14:textId="77777777" w:rsidR="000D3850" w:rsidRDefault="000D3850" w:rsidP="00003947">
      <w:pPr>
        <w:pStyle w:val="ListParagraph"/>
        <w:suppressAutoHyphens w:val="0"/>
        <w:autoSpaceDE w:val="0"/>
        <w:autoSpaceDN w:val="0"/>
        <w:adjustRightInd w:val="0"/>
        <w:spacing w:before="100" w:beforeAutospacing="1" w:after="100" w:afterAutospacing="1"/>
        <w:contextualSpacing/>
        <w:rPr>
          <w:rFonts w:cs="Times New Roman"/>
          <w:b/>
          <w:bCs/>
        </w:rPr>
      </w:pPr>
    </w:p>
    <w:p w14:paraId="6B0CB3AC" w14:textId="454DDCBD" w:rsidR="00953901" w:rsidRDefault="00E46EAA" w:rsidP="00953901">
      <w:pPr>
        <w:pStyle w:val="ListParagraph"/>
        <w:suppressAutoHyphens w:val="0"/>
        <w:autoSpaceDE w:val="0"/>
        <w:autoSpaceDN w:val="0"/>
        <w:adjustRightInd w:val="0"/>
        <w:spacing w:before="100" w:beforeAutospacing="1" w:after="100" w:afterAutospacing="1"/>
        <w:contextualSpacing/>
        <w:rPr>
          <w:rFonts w:cs="Times New Roman"/>
        </w:rPr>
      </w:pPr>
      <w:r w:rsidRPr="001759B6">
        <w:rPr>
          <w:rFonts w:cs="Times New Roman"/>
          <w:b/>
          <w:bCs/>
        </w:rPr>
        <w:t xml:space="preserve">Chairperson </w:t>
      </w:r>
      <w:r w:rsidR="00D674BC">
        <w:rPr>
          <w:rFonts w:cs="Times New Roman"/>
          <w:b/>
          <w:bCs/>
        </w:rPr>
        <w:t>Matthews</w:t>
      </w:r>
      <w:r>
        <w:rPr>
          <w:rFonts w:cs="Times New Roman"/>
          <w:b/>
          <w:bCs/>
          <w:color w:val="000000" w:themeColor="text1"/>
        </w:rPr>
        <w:t xml:space="preserve"> </w:t>
      </w:r>
      <w:r w:rsidRPr="00C61A99">
        <w:rPr>
          <w:rFonts w:cs="Times New Roman"/>
        </w:rPr>
        <w:t>closed the floor to public comment</w:t>
      </w:r>
      <w:r>
        <w:rPr>
          <w:rFonts w:cs="Times New Roman"/>
        </w:rPr>
        <w:t>.</w:t>
      </w:r>
      <w:r w:rsidR="00E16693" w:rsidRPr="00003947">
        <w:rPr>
          <w:rFonts w:cs="Times New Roman"/>
        </w:rPr>
        <w:t xml:space="preserve"> </w:t>
      </w:r>
    </w:p>
    <w:p w14:paraId="13CE7945" w14:textId="77777777" w:rsidR="00D31D29" w:rsidRDefault="00D31D29" w:rsidP="00953901">
      <w:pPr>
        <w:pStyle w:val="ListParagraph"/>
        <w:suppressAutoHyphens w:val="0"/>
        <w:autoSpaceDE w:val="0"/>
        <w:autoSpaceDN w:val="0"/>
        <w:adjustRightInd w:val="0"/>
        <w:spacing w:before="100" w:beforeAutospacing="1" w:after="100" w:afterAutospacing="1"/>
        <w:contextualSpacing/>
        <w:rPr>
          <w:rFonts w:cs="Times New Roman"/>
        </w:rPr>
      </w:pPr>
    </w:p>
    <w:p w14:paraId="590BEF38" w14:textId="58CB648D" w:rsidR="00765A4A" w:rsidRPr="00765A4A" w:rsidRDefault="00765A4A" w:rsidP="00953901">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rPr>
        <w:lastRenderedPageBreak/>
        <w:t xml:space="preserve">The board directed staff to return with a comprehensive update to Policy 3030 no later than the July 9, </w:t>
      </w:r>
      <w:r w:rsidR="001A7B92">
        <w:rPr>
          <w:rFonts w:cs="Times New Roman"/>
        </w:rPr>
        <w:t>2026,</w:t>
      </w:r>
      <w:r>
        <w:rPr>
          <w:rFonts w:cs="Times New Roman"/>
        </w:rPr>
        <w:t xml:space="preserve"> meeting. </w:t>
      </w:r>
    </w:p>
    <w:p w14:paraId="59DB4A1E" w14:textId="65F579AC" w:rsidR="00EB4B85" w:rsidRDefault="00D20589" w:rsidP="00225060">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sidRPr="00D31D29">
        <w:rPr>
          <w:rFonts w:cs="Times New Roman"/>
          <w:b/>
          <w:bCs/>
        </w:rPr>
        <w:t xml:space="preserve">Standing Item: </w:t>
      </w:r>
      <w:r w:rsidR="00242659" w:rsidRPr="00D31D29">
        <w:rPr>
          <w:rFonts w:cs="Times New Roman"/>
          <w:b/>
          <w:bCs/>
        </w:rPr>
        <w:t>Board Member Reports</w:t>
      </w:r>
      <w:bookmarkEnd w:id="1"/>
      <w:r w:rsidR="00D31D29" w:rsidRPr="00D31D29">
        <w:rPr>
          <w:rFonts w:cs="Times New Roman"/>
          <w:b/>
          <w:bCs/>
        </w:rPr>
        <w:t xml:space="preserve">.                                                                         </w:t>
      </w:r>
      <w:r w:rsidR="00EB4B85" w:rsidRPr="00D31D29">
        <w:rPr>
          <w:rFonts w:cs="Times New Roman"/>
        </w:rPr>
        <w:t xml:space="preserve">No reports received. </w:t>
      </w:r>
    </w:p>
    <w:p w14:paraId="44681203" w14:textId="77777777" w:rsidR="00D31D29" w:rsidRPr="00D31D29" w:rsidRDefault="00D31D29" w:rsidP="00D31D29">
      <w:pPr>
        <w:pStyle w:val="ListParagraph"/>
        <w:suppressAutoHyphens w:val="0"/>
        <w:autoSpaceDE w:val="0"/>
        <w:autoSpaceDN w:val="0"/>
        <w:adjustRightInd w:val="0"/>
        <w:spacing w:before="100" w:beforeAutospacing="1" w:after="100" w:afterAutospacing="1"/>
        <w:contextualSpacing/>
        <w:rPr>
          <w:rFonts w:cs="Times New Roman"/>
        </w:rPr>
      </w:pPr>
    </w:p>
    <w:p w14:paraId="1245C71D" w14:textId="15A25A06" w:rsidR="001F1C2A" w:rsidRPr="001A4631" w:rsidRDefault="00D20589" w:rsidP="00782747">
      <w:pPr>
        <w:pStyle w:val="ListParagraph"/>
        <w:numPr>
          <w:ilvl w:val="0"/>
          <w:numId w:val="18"/>
        </w:numPr>
        <w:suppressAutoHyphens w:val="0"/>
        <w:autoSpaceDE w:val="0"/>
        <w:autoSpaceDN w:val="0"/>
        <w:adjustRightInd w:val="0"/>
        <w:contextualSpacing/>
        <w:rPr>
          <w:rFonts w:cs="Times New Roman"/>
          <w:b/>
          <w:bCs/>
          <w:color w:val="000000" w:themeColor="text1"/>
        </w:rPr>
      </w:pPr>
      <w:r w:rsidRPr="001A4631">
        <w:rPr>
          <w:rFonts w:cs="Times New Roman"/>
          <w:b/>
          <w:bCs/>
        </w:rPr>
        <w:t xml:space="preserve">Standing Item: </w:t>
      </w:r>
      <w:r w:rsidR="00242659" w:rsidRPr="001A4631">
        <w:rPr>
          <w:rFonts w:cs="Times New Roman"/>
          <w:b/>
          <w:bCs/>
        </w:rPr>
        <w:t>Executive Director’s Report</w:t>
      </w:r>
    </w:p>
    <w:p w14:paraId="627D581A" w14:textId="01459DE7" w:rsidR="009E3430" w:rsidRPr="00EB4B85" w:rsidRDefault="00EB4B85" w:rsidP="00EB4B85">
      <w:pPr>
        <w:suppressAutoHyphens w:val="0"/>
        <w:autoSpaceDE w:val="0"/>
        <w:autoSpaceDN w:val="0"/>
        <w:adjustRightInd w:val="0"/>
        <w:ind w:left="720"/>
        <w:contextualSpacing/>
        <w:rPr>
          <w:rFonts w:cs="Times New Roman"/>
          <w:color w:val="000000" w:themeColor="text1"/>
        </w:rPr>
      </w:pPr>
      <w:r>
        <w:rPr>
          <w:rFonts w:cs="Times New Roman"/>
          <w:color w:val="000000" w:themeColor="text1"/>
        </w:rPr>
        <w:t xml:space="preserve">No reports received. </w:t>
      </w:r>
    </w:p>
    <w:p w14:paraId="7564E8BD" w14:textId="77777777" w:rsidR="00BB169C" w:rsidRPr="00BB169C" w:rsidRDefault="00BB169C" w:rsidP="00BB169C">
      <w:pPr>
        <w:suppressAutoHyphens w:val="0"/>
        <w:autoSpaceDE w:val="0"/>
        <w:autoSpaceDN w:val="0"/>
        <w:adjustRightInd w:val="0"/>
        <w:ind w:left="720"/>
        <w:contextualSpacing/>
        <w:rPr>
          <w:rFonts w:cs="Times New Roman"/>
          <w:color w:val="000000" w:themeColor="text1"/>
        </w:rPr>
      </w:pPr>
    </w:p>
    <w:p w14:paraId="012259DF" w14:textId="14480463" w:rsidR="00B661AC" w:rsidRDefault="00A63E0A" w:rsidP="00B661AC">
      <w:pPr>
        <w:pStyle w:val="ListParagraph"/>
        <w:numPr>
          <w:ilvl w:val="0"/>
          <w:numId w:val="18"/>
        </w:numPr>
        <w:suppressAutoHyphens w:val="0"/>
        <w:autoSpaceDE w:val="0"/>
        <w:autoSpaceDN w:val="0"/>
        <w:adjustRightInd w:val="0"/>
        <w:contextualSpacing/>
        <w:rPr>
          <w:rFonts w:cs="Times New Roman"/>
          <w:b/>
          <w:bCs/>
          <w:color w:val="000000" w:themeColor="text1"/>
        </w:rPr>
      </w:pPr>
      <w:r>
        <w:rPr>
          <w:rFonts w:cs="Times New Roman"/>
          <w:b/>
          <w:bCs/>
          <w:color w:val="000000" w:themeColor="text1"/>
        </w:rPr>
        <w:t xml:space="preserve"> </w:t>
      </w:r>
      <w:r w:rsidR="00B661AC" w:rsidRPr="00B661AC">
        <w:rPr>
          <w:rFonts w:cs="Times New Roman"/>
          <w:b/>
          <w:bCs/>
          <w:color w:val="000000" w:themeColor="text1"/>
        </w:rPr>
        <w:t>Closed session</w:t>
      </w:r>
      <w:r w:rsidR="00CF4017">
        <w:rPr>
          <w:rFonts w:cs="Times New Roman"/>
          <w:b/>
          <w:bCs/>
          <w:color w:val="000000" w:themeColor="text1"/>
        </w:rPr>
        <w:t xml:space="preserve">: It is the intention of the Board of Directors to meet in closed session for </w:t>
      </w:r>
      <w:r w:rsidR="00C346F1">
        <w:rPr>
          <w:rFonts w:cs="Times New Roman"/>
          <w:b/>
          <w:bCs/>
          <w:color w:val="000000" w:themeColor="text1"/>
        </w:rPr>
        <w:t>two</w:t>
      </w:r>
      <w:r w:rsidR="00CF4017">
        <w:rPr>
          <w:rFonts w:cs="Times New Roman"/>
          <w:b/>
          <w:bCs/>
          <w:color w:val="000000" w:themeColor="text1"/>
        </w:rPr>
        <w:t xml:space="preserve"> item</w:t>
      </w:r>
      <w:r w:rsidR="00C346F1">
        <w:rPr>
          <w:rFonts w:cs="Times New Roman"/>
          <w:b/>
          <w:bCs/>
          <w:color w:val="000000" w:themeColor="text1"/>
        </w:rPr>
        <w:t>s</w:t>
      </w:r>
      <w:r w:rsidR="00CF4017">
        <w:rPr>
          <w:rFonts w:cs="Times New Roman"/>
          <w:b/>
          <w:bCs/>
          <w:color w:val="000000" w:themeColor="text1"/>
        </w:rPr>
        <w:t>:</w:t>
      </w:r>
    </w:p>
    <w:p w14:paraId="37FE6757" w14:textId="77777777" w:rsidR="00970300" w:rsidRDefault="00970300" w:rsidP="00970300">
      <w:pPr>
        <w:pStyle w:val="ListParagraph"/>
        <w:suppressAutoHyphens w:val="0"/>
        <w:autoSpaceDE w:val="0"/>
        <w:autoSpaceDN w:val="0"/>
        <w:adjustRightInd w:val="0"/>
        <w:contextualSpacing/>
        <w:rPr>
          <w:rFonts w:cs="Times New Roman"/>
          <w:b/>
          <w:bCs/>
          <w:color w:val="000000" w:themeColor="text1"/>
        </w:rPr>
      </w:pPr>
    </w:p>
    <w:p w14:paraId="1FF7917B" w14:textId="77777777" w:rsidR="00C346F1" w:rsidRDefault="00C346F1" w:rsidP="00C346F1">
      <w:pPr>
        <w:pStyle w:val="ListParagraph"/>
        <w:numPr>
          <w:ilvl w:val="1"/>
          <w:numId w:val="18"/>
        </w:numPr>
        <w:suppressAutoHyphens w:val="0"/>
        <w:autoSpaceDE w:val="0"/>
        <w:autoSpaceDN w:val="0"/>
        <w:adjustRightInd w:val="0"/>
        <w:contextualSpacing/>
        <w:rPr>
          <w:rFonts w:cs="Times New Roman"/>
          <w:color w:val="000000" w:themeColor="text1"/>
        </w:rPr>
      </w:pPr>
      <w:r w:rsidRPr="00CF4017">
        <w:rPr>
          <w:rFonts w:cs="Times New Roman"/>
          <w:color w:val="000000" w:themeColor="text1"/>
        </w:rPr>
        <w:t>Closed session pursuant to Government Code 54956.8 Real Property to consider the potential price and terms of purchase of APN 405-081-036.</w:t>
      </w:r>
    </w:p>
    <w:p w14:paraId="3CEB0A51" w14:textId="77777777" w:rsidR="00C346F1" w:rsidRPr="00C346F1" w:rsidRDefault="00C346F1" w:rsidP="00C346F1">
      <w:pPr>
        <w:suppressAutoHyphens w:val="0"/>
        <w:autoSpaceDE w:val="0"/>
        <w:autoSpaceDN w:val="0"/>
        <w:adjustRightInd w:val="0"/>
        <w:ind w:left="810"/>
        <w:contextualSpacing/>
        <w:rPr>
          <w:rFonts w:cs="Times New Roman"/>
          <w:color w:val="000000" w:themeColor="text1"/>
        </w:rPr>
      </w:pPr>
    </w:p>
    <w:p w14:paraId="64A5001F" w14:textId="72442FCF" w:rsidR="00CF4017" w:rsidRDefault="00CF4017" w:rsidP="00B31CC3">
      <w:pPr>
        <w:pStyle w:val="ListParagraph"/>
        <w:numPr>
          <w:ilvl w:val="1"/>
          <w:numId w:val="18"/>
        </w:numPr>
        <w:suppressAutoHyphens w:val="0"/>
        <w:autoSpaceDE w:val="0"/>
        <w:autoSpaceDN w:val="0"/>
        <w:adjustRightInd w:val="0"/>
        <w:contextualSpacing/>
        <w:rPr>
          <w:rFonts w:cs="Times New Roman"/>
          <w:color w:val="000000" w:themeColor="text1"/>
        </w:rPr>
      </w:pPr>
      <w:r>
        <w:rPr>
          <w:rFonts w:cs="Times New Roman"/>
          <w:color w:val="000000" w:themeColor="text1"/>
        </w:rPr>
        <w:t>Public Employment Evaluation – Executive Director pursuant to Government Code Section 54957.</w:t>
      </w:r>
    </w:p>
    <w:p w14:paraId="438C25AA" w14:textId="77777777" w:rsidR="00C346F1" w:rsidRPr="00C346F1" w:rsidRDefault="00C346F1" w:rsidP="00C346F1">
      <w:pPr>
        <w:pStyle w:val="ListParagraph"/>
        <w:rPr>
          <w:rFonts w:cs="Times New Roman"/>
          <w:color w:val="000000" w:themeColor="text1"/>
        </w:rPr>
      </w:pPr>
    </w:p>
    <w:p w14:paraId="13E13084" w14:textId="6310DA50" w:rsidR="00C346F1" w:rsidRPr="001759B6" w:rsidRDefault="00C346F1" w:rsidP="00C346F1">
      <w:pPr>
        <w:pStyle w:val="ListParagraph"/>
        <w:rPr>
          <w:b/>
        </w:rPr>
      </w:pPr>
      <w:r w:rsidRPr="007028C9">
        <w:rPr>
          <w:rFonts w:cs="Times New Roman"/>
          <w:b/>
          <w:bCs/>
        </w:rPr>
        <w:t xml:space="preserve">Chairperson </w:t>
      </w:r>
      <w:r>
        <w:rPr>
          <w:rFonts w:cs="Times New Roman"/>
          <w:b/>
          <w:bCs/>
        </w:rPr>
        <w:t>Matthews</w:t>
      </w:r>
      <w:r w:rsidRPr="006B6274">
        <w:rPr>
          <w:rFonts w:cs="Times New Roman"/>
        </w:rPr>
        <w:t xml:space="preserve"> opened the floor to </w:t>
      </w:r>
      <w:r>
        <w:rPr>
          <w:rFonts w:cs="Times New Roman"/>
        </w:rPr>
        <w:t xml:space="preserve">public comment on the </w:t>
      </w:r>
      <w:r w:rsidR="00D31D29">
        <w:rPr>
          <w:rFonts w:cs="Times New Roman"/>
        </w:rPr>
        <w:t>Closed Session</w:t>
      </w:r>
      <w:r>
        <w:rPr>
          <w:rFonts w:cs="Times New Roman"/>
        </w:rPr>
        <w:t xml:space="preserve"> agenda item</w:t>
      </w:r>
      <w:r w:rsidRPr="006B6274">
        <w:rPr>
          <w:rFonts w:cs="Times New Roman"/>
        </w:rPr>
        <w:t>.</w:t>
      </w:r>
      <w:r>
        <w:rPr>
          <w:rFonts w:cs="Times New Roman"/>
        </w:rPr>
        <w:t xml:space="preserve"> </w:t>
      </w:r>
      <w:r w:rsidRPr="006B6274">
        <w:rPr>
          <w:rFonts w:cs="Times New Roman"/>
        </w:rPr>
        <w:t xml:space="preserve">No </w:t>
      </w:r>
      <w:r>
        <w:rPr>
          <w:rFonts w:cs="Times New Roman"/>
        </w:rPr>
        <w:t xml:space="preserve">public comment </w:t>
      </w:r>
      <w:r w:rsidRPr="006B6274">
        <w:rPr>
          <w:rFonts w:cs="Times New Roman"/>
        </w:rPr>
        <w:t>was received</w:t>
      </w:r>
      <w:r w:rsidRPr="00C61A99">
        <w:rPr>
          <w:rFonts w:cs="Times New Roman"/>
          <w:i/>
          <w:iCs/>
        </w:rPr>
        <w:t>.</w:t>
      </w:r>
      <w:r>
        <w:rPr>
          <w:rFonts w:cs="Times New Roman"/>
          <w:b/>
          <w:bCs/>
        </w:rPr>
        <w:t xml:space="preserve"> </w:t>
      </w:r>
    </w:p>
    <w:p w14:paraId="410EE9EE" w14:textId="77777777" w:rsidR="00C346F1" w:rsidRDefault="00C346F1" w:rsidP="00C346F1">
      <w:pPr>
        <w:pStyle w:val="ListParagraph"/>
        <w:suppressAutoHyphens w:val="0"/>
        <w:autoSpaceDE w:val="0"/>
        <w:autoSpaceDN w:val="0"/>
        <w:adjustRightInd w:val="0"/>
        <w:spacing w:before="100" w:beforeAutospacing="1" w:after="100" w:afterAutospacing="1"/>
        <w:contextualSpacing/>
        <w:rPr>
          <w:rFonts w:cs="Times New Roman"/>
          <w:b/>
          <w:bCs/>
        </w:rPr>
      </w:pPr>
    </w:p>
    <w:p w14:paraId="74312F37" w14:textId="77777777" w:rsidR="00C346F1" w:rsidRDefault="00C346F1" w:rsidP="00C346F1">
      <w:pPr>
        <w:pStyle w:val="ListParagraph"/>
        <w:suppressAutoHyphens w:val="0"/>
        <w:autoSpaceDE w:val="0"/>
        <w:autoSpaceDN w:val="0"/>
        <w:adjustRightInd w:val="0"/>
        <w:spacing w:before="100" w:beforeAutospacing="1" w:after="100" w:afterAutospacing="1"/>
        <w:contextualSpacing/>
        <w:rPr>
          <w:rFonts w:cs="Times New Roman"/>
        </w:rPr>
      </w:pPr>
      <w:r w:rsidRPr="001759B6">
        <w:rPr>
          <w:rFonts w:cs="Times New Roman"/>
          <w:b/>
          <w:bCs/>
        </w:rPr>
        <w:t xml:space="preserve">Chairperson </w:t>
      </w:r>
      <w:r>
        <w:rPr>
          <w:rFonts w:cs="Times New Roman"/>
          <w:b/>
          <w:bCs/>
        </w:rPr>
        <w:t>Matthews</w:t>
      </w:r>
      <w:r>
        <w:rPr>
          <w:rFonts w:cs="Times New Roman"/>
          <w:b/>
          <w:bCs/>
          <w:color w:val="000000" w:themeColor="text1"/>
        </w:rPr>
        <w:t xml:space="preserve"> </w:t>
      </w:r>
      <w:r w:rsidRPr="00C61A99">
        <w:rPr>
          <w:rFonts w:cs="Times New Roman"/>
        </w:rPr>
        <w:t>closed the floor to public comment</w:t>
      </w:r>
      <w:r>
        <w:rPr>
          <w:rFonts w:cs="Times New Roman"/>
        </w:rPr>
        <w:t>.</w:t>
      </w:r>
      <w:r w:rsidRPr="00003947">
        <w:rPr>
          <w:rFonts w:cs="Times New Roman"/>
        </w:rPr>
        <w:t xml:space="preserve"> </w:t>
      </w:r>
    </w:p>
    <w:p w14:paraId="5A89F4B3" w14:textId="77777777" w:rsidR="00B661AC" w:rsidRDefault="00B661AC" w:rsidP="00B661AC">
      <w:pPr>
        <w:pStyle w:val="ListParagraph"/>
        <w:suppressAutoHyphens w:val="0"/>
        <w:autoSpaceDE w:val="0"/>
        <w:autoSpaceDN w:val="0"/>
        <w:adjustRightInd w:val="0"/>
        <w:contextualSpacing/>
        <w:rPr>
          <w:rFonts w:cs="Times New Roman"/>
          <w:color w:val="000000" w:themeColor="text1"/>
        </w:rPr>
      </w:pPr>
    </w:p>
    <w:p w14:paraId="67C255AA" w14:textId="63F987BE" w:rsidR="00B661AC" w:rsidRPr="00B661AC" w:rsidRDefault="00B661AC" w:rsidP="00B661AC">
      <w:pPr>
        <w:pStyle w:val="ListParagraph"/>
        <w:numPr>
          <w:ilvl w:val="0"/>
          <w:numId w:val="18"/>
        </w:numPr>
        <w:suppressAutoHyphens w:val="0"/>
        <w:autoSpaceDE w:val="0"/>
        <w:autoSpaceDN w:val="0"/>
        <w:adjustRightInd w:val="0"/>
        <w:contextualSpacing/>
        <w:rPr>
          <w:rFonts w:cs="Times New Roman"/>
          <w:color w:val="000000" w:themeColor="text1"/>
        </w:rPr>
      </w:pPr>
      <w:r w:rsidRPr="00B661AC">
        <w:rPr>
          <w:rFonts w:cs="Times New Roman"/>
          <w:b/>
          <w:bCs/>
          <w:color w:val="000000" w:themeColor="text1"/>
        </w:rPr>
        <w:t>Report Out of Closed Session</w:t>
      </w:r>
      <w:r>
        <w:rPr>
          <w:rFonts w:cs="Times New Roman"/>
          <w:color w:val="000000" w:themeColor="text1"/>
        </w:rPr>
        <w:t xml:space="preserve">: No report. </w:t>
      </w:r>
    </w:p>
    <w:p w14:paraId="262304D8" w14:textId="77777777" w:rsidR="00440FFF" w:rsidRPr="00440FFF" w:rsidRDefault="00440FFF" w:rsidP="00CF36C2">
      <w:pPr>
        <w:suppressAutoHyphens w:val="0"/>
        <w:spacing w:line="276" w:lineRule="auto"/>
        <w:contextualSpacing/>
        <w:rPr>
          <w:b/>
        </w:rPr>
      </w:pPr>
    </w:p>
    <w:p w14:paraId="636D129E" w14:textId="78617D9B" w:rsidR="007875AE" w:rsidRDefault="006F4CE4" w:rsidP="007875AE">
      <w:pPr>
        <w:pStyle w:val="ListParagraph"/>
        <w:rPr>
          <w:rFonts w:cs="Times New Roman"/>
        </w:rPr>
      </w:pPr>
      <w:r w:rsidRPr="001759B6">
        <w:rPr>
          <w:rFonts w:cs="Times New Roman"/>
          <w:b/>
          <w:bCs/>
        </w:rPr>
        <w:t xml:space="preserve">Chairperson </w:t>
      </w:r>
      <w:r w:rsidR="00D674BC">
        <w:rPr>
          <w:rFonts w:cs="Times New Roman"/>
          <w:b/>
          <w:bCs/>
        </w:rPr>
        <w:t>Matthews</w:t>
      </w:r>
      <w:r w:rsidR="007875AE" w:rsidRPr="001759B6">
        <w:rPr>
          <w:rFonts w:cs="Times New Roman"/>
          <w:b/>
          <w:bCs/>
        </w:rPr>
        <w:t xml:space="preserve"> </w:t>
      </w:r>
      <w:r w:rsidR="00DC74CD" w:rsidRPr="001759B6">
        <w:rPr>
          <w:rFonts w:cs="Times New Roman"/>
        </w:rPr>
        <w:t>adjourned the</w:t>
      </w:r>
      <w:r w:rsidR="00B661AC">
        <w:rPr>
          <w:rFonts w:cs="Times New Roman"/>
        </w:rPr>
        <w:t xml:space="preserve"> Closed Session</w:t>
      </w:r>
      <w:r w:rsidR="001A4631">
        <w:rPr>
          <w:rFonts w:cs="Times New Roman"/>
        </w:rPr>
        <w:t xml:space="preserve"> at </w:t>
      </w:r>
      <w:r w:rsidR="0014479F">
        <w:rPr>
          <w:rFonts w:cs="Times New Roman"/>
        </w:rPr>
        <w:t>7:</w:t>
      </w:r>
      <w:r w:rsidR="00007552">
        <w:rPr>
          <w:rFonts w:cs="Times New Roman"/>
        </w:rPr>
        <w:t>05</w:t>
      </w:r>
      <w:r w:rsidR="007875AE" w:rsidRPr="001759B6">
        <w:rPr>
          <w:rFonts w:cs="Times New Roman"/>
        </w:rPr>
        <w:t xml:space="preserve"> pm. </w:t>
      </w:r>
    </w:p>
    <w:p w14:paraId="53E846A8" w14:textId="77777777" w:rsidR="001A4631" w:rsidRDefault="001A4631" w:rsidP="007875AE">
      <w:pPr>
        <w:pStyle w:val="ListParagraph"/>
        <w:rPr>
          <w:rFonts w:cs="Times New Roman"/>
        </w:rPr>
      </w:pPr>
    </w:p>
    <w:p w14:paraId="273CD2BB" w14:textId="77777777" w:rsidR="007875AE" w:rsidRPr="001759B6" w:rsidRDefault="007875AE" w:rsidP="007875AE">
      <w:pPr>
        <w:pStyle w:val="ListParagraph"/>
        <w:suppressAutoHyphens w:val="0"/>
        <w:spacing w:line="276" w:lineRule="auto"/>
        <w:contextualSpacing/>
        <w:rPr>
          <w:b/>
        </w:rPr>
      </w:pPr>
    </w:p>
    <w:sectPr w:rsidR="007875AE" w:rsidRPr="001759B6" w:rsidSect="0002024D">
      <w:headerReference w:type="even" r:id="rId12"/>
      <w:headerReference w:type="default" r:id="rId13"/>
      <w:footerReference w:type="even" r:id="rId14"/>
      <w:footerReference w:type="default" r:id="rId15"/>
      <w:headerReference w:type="first" r:id="rId16"/>
      <w:footerReference w:type="first" r:id="rId17"/>
      <w:pgSz w:w="12240" w:h="15840"/>
      <w:pgMar w:top="900" w:right="1440" w:bottom="900" w:left="1440" w:header="720" w:footer="720" w:gutter="0"/>
      <w:cols w:space="72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D9139" w14:textId="77777777" w:rsidR="00A4081E" w:rsidRDefault="00A4081E" w:rsidP="00A82B8F">
      <w:r>
        <w:separator/>
      </w:r>
    </w:p>
  </w:endnote>
  <w:endnote w:type="continuationSeparator" w:id="0">
    <w:p w14:paraId="4402A283" w14:textId="77777777" w:rsidR="00A4081E" w:rsidRDefault="00A4081E" w:rsidP="00A8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58770"/>
      <w:docPartObj>
        <w:docPartGallery w:val="Page Numbers (Bottom of Page)"/>
        <w:docPartUnique/>
      </w:docPartObj>
    </w:sdtPr>
    <w:sdtEndPr>
      <w:rPr>
        <w:rStyle w:val="PageNumber"/>
      </w:rPr>
    </w:sdtEndPr>
    <w:sdtContent>
      <w:p w14:paraId="167EF16A" w14:textId="650B5B0B"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EBC951" w14:textId="77777777" w:rsidR="00A82B8F" w:rsidRDefault="00A82B8F" w:rsidP="00E453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4851130"/>
      <w:docPartObj>
        <w:docPartGallery w:val="Page Numbers (Bottom of Page)"/>
        <w:docPartUnique/>
      </w:docPartObj>
    </w:sdtPr>
    <w:sdtEndPr>
      <w:rPr>
        <w:rStyle w:val="PageNumber"/>
      </w:rPr>
    </w:sdtEndPr>
    <w:sdtContent>
      <w:p w14:paraId="05078000" w14:textId="19B9A3E4"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DB7F97A" w14:textId="77777777" w:rsidR="00A82B8F" w:rsidRDefault="00A82B8F" w:rsidP="00E453F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3029" w14:textId="77777777" w:rsidR="00A82B8F" w:rsidRDefault="00A82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BFBB7" w14:textId="77777777" w:rsidR="00A4081E" w:rsidRDefault="00A4081E" w:rsidP="00A82B8F">
      <w:r>
        <w:separator/>
      </w:r>
    </w:p>
  </w:footnote>
  <w:footnote w:type="continuationSeparator" w:id="0">
    <w:p w14:paraId="5F0E1CDD" w14:textId="77777777" w:rsidR="00A4081E" w:rsidRDefault="00A4081E" w:rsidP="00A82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33E6" w14:textId="77777777" w:rsidR="00A82B8F" w:rsidRDefault="00A82B8F">
    <w:pPr>
      <w:pStyle w:val="Header"/>
    </w:pPr>
  </w:p>
  <w:p w14:paraId="3D71AB6E" w14:textId="6EAF9382" w:rsidR="00782747" w:rsidRDefault="00A20D93">
    <w:r>
      <w:rPr>
        <w:noProof/>
      </w:rPr>
      <mc:AlternateContent>
        <mc:Choice Requires="wps">
          <w:drawing>
            <wp:anchor distT="0" distB="0" distL="114300" distR="114300" simplePos="0" relativeHeight="251658244" behindDoc="1" locked="0" layoutInCell="1" allowOverlap="1" wp14:anchorId="13C90C8B" wp14:editId="469C3978">
              <wp:simplePos x="0" y="0"/>
              <wp:positionH relativeFrom="page">
                <wp:posOffset>0</wp:posOffset>
              </wp:positionH>
              <wp:positionV relativeFrom="page">
                <wp:posOffset>0</wp:posOffset>
              </wp:positionV>
              <wp:extent cx="0" cy="0"/>
              <wp:effectExtent l="0" t="0" r="0" b="0"/>
              <wp:wrapNone/>
              <wp:docPr id="1331507630"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1C245759" id="Rectangle 1" o:spid="_x0000_s1026" style="position:absolute;margin-left:0;margin-top:0;width:0;height:0;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0F15" w14:textId="77777777" w:rsidR="00A82B8F" w:rsidRDefault="00A82B8F">
    <w:pPr>
      <w:pStyle w:val="Header"/>
    </w:pPr>
  </w:p>
  <w:p w14:paraId="4CCA667D" w14:textId="3705A59F" w:rsidR="00782747" w:rsidRDefault="00A20D93">
    <w:r>
      <w:rPr>
        <w:noProof/>
      </w:rPr>
      <mc:AlternateContent>
        <mc:Choice Requires="wps">
          <w:drawing>
            <wp:anchor distT="0" distB="0" distL="114300" distR="114300" simplePos="0" relativeHeight="251658243" behindDoc="1" locked="0" layoutInCell="1" allowOverlap="1" wp14:anchorId="22F2DD61" wp14:editId="5D63428E">
              <wp:simplePos x="0" y="0"/>
              <wp:positionH relativeFrom="page">
                <wp:posOffset>0</wp:posOffset>
              </wp:positionH>
              <wp:positionV relativeFrom="page">
                <wp:posOffset>0</wp:posOffset>
              </wp:positionV>
              <wp:extent cx="0" cy="0"/>
              <wp:effectExtent l="0" t="0" r="0" b="0"/>
              <wp:wrapNone/>
              <wp:docPr id="906701124"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7EAFA0BC" id="Rectangle 1" o:spid="_x0000_s1026" style="position:absolute;margin-left:0;margin-top:0;width:0;height:0;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E94D" w14:textId="77777777" w:rsidR="00A82B8F" w:rsidRDefault="00A82B8F">
    <w:pPr>
      <w:pStyle w:val="Header"/>
    </w:pPr>
  </w:p>
  <w:p w14:paraId="6C68D4E0" w14:textId="246AFA00" w:rsidR="00782747" w:rsidRDefault="00A20D93">
    <w:r>
      <w:rPr>
        <w:noProof/>
      </w:rPr>
      <mc:AlternateContent>
        <mc:Choice Requires="wps">
          <w:drawing>
            <wp:anchor distT="0" distB="0" distL="114300" distR="114300" simplePos="0" relativeHeight="251658245" behindDoc="1" locked="0" layoutInCell="1" allowOverlap="1" wp14:anchorId="5A23A482" wp14:editId="31240D75">
              <wp:simplePos x="0" y="0"/>
              <wp:positionH relativeFrom="page">
                <wp:posOffset>0</wp:posOffset>
              </wp:positionH>
              <wp:positionV relativeFrom="page">
                <wp:posOffset>0</wp:posOffset>
              </wp:positionV>
              <wp:extent cx="0" cy="0"/>
              <wp:effectExtent l="0" t="0" r="0" b="0"/>
              <wp:wrapNone/>
              <wp:docPr id="590503947"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4C8839CE" id="Rectangle 1" o:spid="_x0000_s1026" style="position:absolute;margin-left:0;margin-top:0;width:0;height:0;z-index:-251658235;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3" w15:restartNumberingAfterBreak="0">
    <w:nsid w:val="00000004"/>
    <w:multiLevelType w:val="multilevel"/>
    <w:tmpl w:val="00000004"/>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00000008"/>
    <w:lvl w:ilvl="0">
      <w:start w:val="1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lvl w:ilvl="0">
      <w:start w:val="1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lvl w:ilvl="0">
      <w:start w:val="1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625CF7"/>
    <w:multiLevelType w:val="hybridMultilevel"/>
    <w:tmpl w:val="7AC0A3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9077BED"/>
    <w:multiLevelType w:val="hybridMultilevel"/>
    <w:tmpl w:val="01102D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0CD45761"/>
    <w:multiLevelType w:val="hybridMultilevel"/>
    <w:tmpl w:val="D610AF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F0183D"/>
    <w:multiLevelType w:val="hybridMultilevel"/>
    <w:tmpl w:val="433CBB26"/>
    <w:lvl w:ilvl="0" w:tplc="633A156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4019A2"/>
    <w:multiLevelType w:val="hybridMultilevel"/>
    <w:tmpl w:val="D868B7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69A544A"/>
    <w:multiLevelType w:val="multilevel"/>
    <w:tmpl w:val="2B629C50"/>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lowerLetter"/>
      <w:lvlText w:val="(%2.%3.%4.%5)"/>
      <w:lvlJc w:val="left"/>
      <w:pPr>
        <w:tabs>
          <w:tab w:val="num" w:pos="1800"/>
        </w:tabs>
        <w:ind w:left="1800" w:hanging="360"/>
      </w:pPr>
      <w:rPr>
        <w:rFonts w:hint="default"/>
      </w:rPr>
    </w:lvl>
    <w:lvl w:ilvl="5">
      <w:start w:val="1"/>
      <w:numFmt w:val="lowerRoman"/>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lowerLetter"/>
      <w:lvlText w:val="%2.%3.%4.%5.%6.%7.%8."/>
      <w:lvlJc w:val="left"/>
      <w:pPr>
        <w:tabs>
          <w:tab w:val="num" w:pos="2880"/>
        </w:tabs>
        <w:ind w:left="2880" w:hanging="360"/>
      </w:pPr>
      <w:rPr>
        <w:rFonts w:hint="default"/>
      </w:rPr>
    </w:lvl>
    <w:lvl w:ilvl="8">
      <w:start w:val="1"/>
      <w:numFmt w:val="lowerRoman"/>
      <w:lvlText w:val="%2.%3.%4.%5.%6.%7.%8.%9."/>
      <w:lvlJc w:val="left"/>
      <w:pPr>
        <w:tabs>
          <w:tab w:val="num" w:pos="3240"/>
        </w:tabs>
        <w:ind w:left="3240" w:hanging="360"/>
      </w:pPr>
      <w:rPr>
        <w:rFonts w:hint="default"/>
      </w:rPr>
    </w:lvl>
  </w:abstractNum>
  <w:abstractNum w:abstractNumId="13" w15:restartNumberingAfterBreak="0">
    <w:nsid w:val="1B2E6CB9"/>
    <w:multiLevelType w:val="hybridMultilevel"/>
    <w:tmpl w:val="92E27EDC"/>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14" w15:restartNumberingAfterBreak="0">
    <w:nsid w:val="1B954A38"/>
    <w:multiLevelType w:val="hybridMultilevel"/>
    <w:tmpl w:val="040EE0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C819AE"/>
    <w:multiLevelType w:val="hybridMultilevel"/>
    <w:tmpl w:val="96A6E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E34CF"/>
    <w:multiLevelType w:val="hybridMultilevel"/>
    <w:tmpl w:val="B57004E2"/>
    <w:lvl w:ilvl="0" w:tplc="CF14D8E0">
      <w:start w:val="5"/>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7E03E1"/>
    <w:multiLevelType w:val="hybridMultilevel"/>
    <w:tmpl w:val="A92C666E"/>
    <w:lvl w:ilvl="0" w:tplc="6AB64BA6">
      <w:start w:val="1"/>
      <w:numFmt w:val="decimal"/>
      <w:lvlText w:val="%1."/>
      <w:lvlJc w:val="left"/>
      <w:pPr>
        <w:ind w:left="720" w:hanging="360"/>
      </w:pPr>
      <w:rPr>
        <w:b/>
        <w:kern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0B0386"/>
    <w:multiLevelType w:val="hybridMultilevel"/>
    <w:tmpl w:val="277AC0BE"/>
    <w:lvl w:ilvl="0" w:tplc="A712E01C">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9" w15:restartNumberingAfterBreak="0">
    <w:nsid w:val="3DF23AB7"/>
    <w:multiLevelType w:val="hybridMultilevel"/>
    <w:tmpl w:val="9482BF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0653396"/>
    <w:multiLevelType w:val="hybridMultilevel"/>
    <w:tmpl w:val="92A06E82"/>
    <w:lvl w:ilvl="0" w:tplc="0ABE58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3C76E35"/>
    <w:multiLevelType w:val="hybridMultilevel"/>
    <w:tmpl w:val="1FD23A0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2DF7D1A"/>
    <w:multiLevelType w:val="hybridMultilevel"/>
    <w:tmpl w:val="65723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1620" w:hanging="360"/>
      </w:pPr>
    </w:lvl>
    <w:lvl w:ilvl="8" w:tplc="0409001B" w:tentative="1">
      <w:start w:val="1"/>
      <w:numFmt w:val="lowerRoman"/>
      <w:lvlText w:val="%9."/>
      <w:lvlJc w:val="right"/>
      <w:pPr>
        <w:ind w:left="6480" w:hanging="180"/>
      </w:pPr>
    </w:lvl>
  </w:abstractNum>
  <w:abstractNum w:abstractNumId="23" w15:restartNumberingAfterBreak="0">
    <w:nsid w:val="536758CF"/>
    <w:multiLevelType w:val="hybridMultilevel"/>
    <w:tmpl w:val="0226AB50"/>
    <w:lvl w:ilvl="0" w:tplc="0ECCF7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69C6723"/>
    <w:multiLevelType w:val="multilevel"/>
    <w:tmpl w:val="0000000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25" w15:restartNumberingAfterBreak="0">
    <w:nsid w:val="63CF3F16"/>
    <w:multiLevelType w:val="hybridMultilevel"/>
    <w:tmpl w:val="C4020A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941414E"/>
    <w:multiLevelType w:val="hybridMultilevel"/>
    <w:tmpl w:val="C51C7636"/>
    <w:lvl w:ilvl="0" w:tplc="A3B27A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A232032"/>
    <w:multiLevelType w:val="hybridMultilevel"/>
    <w:tmpl w:val="D5CEDC1E"/>
    <w:lvl w:ilvl="0" w:tplc="595EFA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E823D60"/>
    <w:multiLevelType w:val="hybridMultilevel"/>
    <w:tmpl w:val="9364E7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1701F94"/>
    <w:multiLevelType w:val="hybridMultilevel"/>
    <w:tmpl w:val="14A8D1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0A6331"/>
    <w:multiLevelType w:val="hybridMultilevel"/>
    <w:tmpl w:val="32204B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9340B5C"/>
    <w:multiLevelType w:val="hybridMultilevel"/>
    <w:tmpl w:val="C5B6853C"/>
    <w:lvl w:ilvl="0" w:tplc="ADFE54F2">
      <w:start w:val="1"/>
      <w:numFmt w:val="decimal"/>
      <w:lvlText w:val="%1."/>
      <w:lvlJc w:val="left"/>
      <w:pPr>
        <w:ind w:left="720" w:hanging="360"/>
      </w:pPr>
      <w:rPr>
        <w:b/>
        <w:kern w:val="24"/>
        <w:sz w:val="24"/>
        <w:szCs w:val="24"/>
      </w:rPr>
    </w:lvl>
    <w:lvl w:ilvl="1" w:tplc="04090019">
      <w:start w:val="1"/>
      <w:numFmt w:val="lowerLetter"/>
      <w:lvlText w:val="%2."/>
      <w:lvlJc w:val="left"/>
      <w:pPr>
        <w:ind w:left="117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E16F78"/>
    <w:multiLevelType w:val="multilevel"/>
    <w:tmpl w:val="B28AF19E"/>
    <w:lvl w:ilvl="0">
      <w:start w:val="3"/>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rPr>
        <w:rFonts w:hint="default"/>
        <w:b/>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353EBF"/>
    <w:multiLevelType w:val="hybridMultilevel"/>
    <w:tmpl w:val="A0D8FFBC"/>
    <w:lvl w:ilvl="0" w:tplc="04090001">
      <w:start w:val="1"/>
      <w:numFmt w:val="bullet"/>
      <w:lvlText w:val=""/>
      <w:lvlJc w:val="left"/>
      <w:pPr>
        <w:ind w:left="1447" w:hanging="360"/>
      </w:pPr>
      <w:rPr>
        <w:rFonts w:ascii="Symbol" w:hAnsi="Symbol" w:hint="default"/>
      </w:rPr>
    </w:lvl>
    <w:lvl w:ilvl="1" w:tplc="04090003">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4" w15:restartNumberingAfterBreak="0">
    <w:nsid w:val="7D852C13"/>
    <w:multiLevelType w:val="hybridMultilevel"/>
    <w:tmpl w:val="36ACB0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958603">
    <w:abstractNumId w:val="0"/>
  </w:num>
  <w:num w:numId="2" w16cid:durableId="120272249">
    <w:abstractNumId w:val="1"/>
  </w:num>
  <w:num w:numId="3" w16cid:durableId="1116824803">
    <w:abstractNumId w:val="2"/>
  </w:num>
  <w:num w:numId="4" w16cid:durableId="1426225244">
    <w:abstractNumId w:val="12"/>
  </w:num>
  <w:num w:numId="5" w16cid:durableId="1118337560">
    <w:abstractNumId w:val="32"/>
  </w:num>
  <w:num w:numId="6" w16cid:durableId="6447740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3482748">
    <w:abstractNumId w:val="24"/>
  </w:num>
  <w:num w:numId="8" w16cid:durableId="338848673">
    <w:abstractNumId w:val="32"/>
  </w:num>
  <w:num w:numId="9" w16cid:durableId="1832060070">
    <w:abstractNumId w:val="9"/>
  </w:num>
  <w:num w:numId="10" w16cid:durableId="581373044">
    <w:abstractNumId w:val="3"/>
  </w:num>
  <w:num w:numId="11" w16cid:durableId="2131194127">
    <w:abstractNumId w:val="6"/>
  </w:num>
  <w:num w:numId="12" w16cid:durableId="2012293838">
    <w:abstractNumId w:val="5"/>
  </w:num>
  <w:num w:numId="13" w16cid:durableId="916942983">
    <w:abstractNumId w:val="4"/>
  </w:num>
  <w:num w:numId="14" w16cid:durableId="805970375">
    <w:abstractNumId w:val="22"/>
  </w:num>
  <w:num w:numId="15" w16cid:durableId="1203053870">
    <w:abstractNumId w:val="16"/>
  </w:num>
  <w:num w:numId="16" w16cid:durableId="1627740159">
    <w:abstractNumId w:val="11"/>
  </w:num>
  <w:num w:numId="17" w16cid:durableId="543099206">
    <w:abstractNumId w:val="10"/>
  </w:num>
  <w:num w:numId="18" w16cid:durableId="1011296761">
    <w:abstractNumId w:val="31"/>
  </w:num>
  <w:num w:numId="19" w16cid:durableId="847643523">
    <w:abstractNumId w:val="13"/>
  </w:num>
  <w:num w:numId="20" w16cid:durableId="19404855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67175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007065">
    <w:abstractNumId w:val="27"/>
  </w:num>
  <w:num w:numId="23" w16cid:durableId="113639994">
    <w:abstractNumId w:val="17"/>
  </w:num>
  <w:num w:numId="24" w16cid:durableId="1051347611">
    <w:abstractNumId w:val="29"/>
  </w:num>
  <w:num w:numId="25" w16cid:durableId="925724805">
    <w:abstractNumId w:val="7"/>
  </w:num>
  <w:num w:numId="26" w16cid:durableId="1638143055">
    <w:abstractNumId w:val="21"/>
  </w:num>
  <w:num w:numId="27" w16cid:durableId="804543911">
    <w:abstractNumId w:val="23"/>
  </w:num>
  <w:num w:numId="28" w16cid:durableId="1238587614">
    <w:abstractNumId w:val="20"/>
  </w:num>
  <w:num w:numId="29" w16cid:durableId="1997108606">
    <w:abstractNumId w:val="19"/>
  </w:num>
  <w:num w:numId="30" w16cid:durableId="101462446">
    <w:abstractNumId w:val="15"/>
  </w:num>
  <w:num w:numId="31" w16cid:durableId="645400111">
    <w:abstractNumId w:val="28"/>
  </w:num>
  <w:num w:numId="32" w16cid:durableId="875697579">
    <w:abstractNumId w:val="25"/>
  </w:num>
  <w:num w:numId="33" w16cid:durableId="655568352">
    <w:abstractNumId w:val="14"/>
  </w:num>
  <w:num w:numId="34" w16cid:durableId="1925989293">
    <w:abstractNumId w:val="8"/>
  </w:num>
  <w:num w:numId="35" w16cid:durableId="1540894939">
    <w:abstractNumId w:val="34"/>
  </w:num>
  <w:num w:numId="36" w16cid:durableId="821000566">
    <w:abstractNumId w:val="30"/>
  </w:num>
  <w:num w:numId="37" w16cid:durableId="1668901250">
    <w:abstractNumId w:val="33"/>
  </w:num>
  <w:num w:numId="38" w16cid:durableId="19501146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6"/>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FB"/>
    <w:rsid w:val="00000410"/>
    <w:rsid w:val="00001990"/>
    <w:rsid w:val="00001EB4"/>
    <w:rsid w:val="0000290C"/>
    <w:rsid w:val="00002CA8"/>
    <w:rsid w:val="0000363A"/>
    <w:rsid w:val="00003947"/>
    <w:rsid w:val="00004450"/>
    <w:rsid w:val="0000483E"/>
    <w:rsid w:val="000057BC"/>
    <w:rsid w:val="00006D05"/>
    <w:rsid w:val="00006F13"/>
    <w:rsid w:val="00007300"/>
    <w:rsid w:val="00007552"/>
    <w:rsid w:val="00007C02"/>
    <w:rsid w:val="000101A2"/>
    <w:rsid w:val="00010298"/>
    <w:rsid w:val="000108CD"/>
    <w:rsid w:val="00010E08"/>
    <w:rsid w:val="0001151A"/>
    <w:rsid w:val="0001382C"/>
    <w:rsid w:val="00013FB4"/>
    <w:rsid w:val="0002024D"/>
    <w:rsid w:val="00020799"/>
    <w:rsid w:val="00022CB2"/>
    <w:rsid w:val="00023D63"/>
    <w:rsid w:val="00025459"/>
    <w:rsid w:val="000257CB"/>
    <w:rsid w:val="00026801"/>
    <w:rsid w:val="00026F50"/>
    <w:rsid w:val="00027093"/>
    <w:rsid w:val="00030D7D"/>
    <w:rsid w:val="00032C96"/>
    <w:rsid w:val="000341CF"/>
    <w:rsid w:val="00036B19"/>
    <w:rsid w:val="0004127C"/>
    <w:rsid w:val="00041295"/>
    <w:rsid w:val="00041560"/>
    <w:rsid w:val="000415A4"/>
    <w:rsid w:val="00041863"/>
    <w:rsid w:val="000437BE"/>
    <w:rsid w:val="00044602"/>
    <w:rsid w:val="000463B9"/>
    <w:rsid w:val="0004686F"/>
    <w:rsid w:val="00050A30"/>
    <w:rsid w:val="0005194C"/>
    <w:rsid w:val="00051D53"/>
    <w:rsid w:val="00052D85"/>
    <w:rsid w:val="000537E5"/>
    <w:rsid w:val="000545DF"/>
    <w:rsid w:val="000552E0"/>
    <w:rsid w:val="000560BA"/>
    <w:rsid w:val="00056870"/>
    <w:rsid w:val="00060014"/>
    <w:rsid w:val="00061DDD"/>
    <w:rsid w:val="0006230E"/>
    <w:rsid w:val="000624AA"/>
    <w:rsid w:val="0006282C"/>
    <w:rsid w:val="00063A34"/>
    <w:rsid w:val="00064160"/>
    <w:rsid w:val="00064FD3"/>
    <w:rsid w:val="00065BD8"/>
    <w:rsid w:val="00067960"/>
    <w:rsid w:val="0007024C"/>
    <w:rsid w:val="00071126"/>
    <w:rsid w:val="0007151A"/>
    <w:rsid w:val="00072351"/>
    <w:rsid w:val="000728F7"/>
    <w:rsid w:val="000732B8"/>
    <w:rsid w:val="00074E13"/>
    <w:rsid w:val="000763B7"/>
    <w:rsid w:val="000773A5"/>
    <w:rsid w:val="00077F88"/>
    <w:rsid w:val="000816F2"/>
    <w:rsid w:val="0008411B"/>
    <w:rsid w:val="0008502E"/>
    <w:rsid w:val="000859F7"/>
    <w:rsid w:val="00085D77"/>
    <w:rsid w:val="000864F7"/>
    <w:rsid w:val="000866F3"/>
    <w:rsid w:val="000870F0"/>
    <w:rsid w:val="000922E0"/>
    <w:rsid w:val="00092375"/>
    <w:rsid w:val="000924E4"/>
    <w:rsid w:val="000934C6"/>
    <w:rsid w:val="00095CAB"/>
    <w:rsid w:val="00096345"/>
    <w:rsid w:val="00096E1C"/>
    <w:rsid w:val="00097638"/>
    <w:rsid w:val="000A153F"/>
    <w:rsid w:val="000A1CE4"/>
    <w:rsid w:val="000A20F6"/>
    <w:rsid w:val="000A2373"/>
    <w:rsid w:val="000A4493"/>
    <w:rsid w:val="000A5260"/>
    <w:rsid w:val="000A5D18"/>
    <w:rsid w:val="000A5EFE"/>
    <w:rsid w:val="000A6368"/>
    <w:rsid w:val="000A7698"/>
    <w:rsid w:val="000A790A"/>
    <w:rsid w:val="000B0217"/>
    <w:rsid w:val="000B2893"/>
    <w:rsid w:val="000B316B"/>
    <w:rsid w:val="000B3798"/>
    <w:rsid w:val="000B5BB7"/>
    <w:rsid w:val="000B5BC4"/>
    <w:rsid w:val="000B60A8"/>
    <w:rsid w:val="000C013E"/>
    <w:rsid w:val="000C0789"/>
    <w:rsid w:val="000C2FDF"/>
    <w:rsid w:val="000C58ED"/>
    <w:rsid w:val="000C7FE1"/>
    <w:rsid w:val="000D0A6F"/>
    <w:rsid w:val="000D0F07"/>
    <w:rsid w:val="000D14C8"/>
    <w:rsid w:val="000D1BDA"/>
    <w:rsid w:val="000D3078"/>
    <w:rsid w:val="000D3850"/>
    <w:rsid w:val="000D3A29"/>
    <w:rsid w:val="000D53A6"/>
    <w:rsid w:val="000D59A2"/>
    <w:rsid w:val="000D7837"/>
    <w:rsid w:val="000E23CA"/>
    <w:rsid w:val="000E2BD1"/>
    <w:rsid w:val="000E5611"/>
    <w:rsid w:val="000E585A"/>
    <w:rsid w:val="000E5F38"/>
    <w:rsid w:val="000E7B6F"/>
    <w:rsid w:val="000F0DBA"/>
    <w:rsid w:val="000F4D83"/>
    <w:rsid w:val="000F7C01"/>
    <w:rsid w:val="0010042B"/>
    <w:rsid w:val="00100841"/>
    <w:rsid w:val="00100DB5"/>
    <w:rsid w:val="00101B12"/>
    <w:rsid w:val="001023D5"/>
    <w:rsid w:val="00102571"/>
    <w:rsid w:val="00103142"/>
    <w:rsid w:val="001032A9"/>
    <w:rsid w:val="00103842"/>
    <w:rsid w:val="00105373"/>
    <w:rsid w:val="00105709"/>
    <w:rsid w:val="00107520"/>
    <w:rsid w:val="001076D0"/>
    <w:rsid w:val="00107A9B"/>
    <w:rsid w:val="00107C3D"/>
    <w:rsid w:val="00110208"/>
    <w:rsid w:val="001128CB"/>
    <w:rsid w:val="00114801"/>
    <w:rsid w:val="0011661F"/>
    <w:rsid w:val="001167C0"/>
    <w:rsid w:val="0011704D"/>
    <w:rsid w:val="00117C55"/>
    <w:rsid w:val="00120396"/>
    <w:rsid w:val="00120B3F"/>
    <w:rsid w:val="00121F86"/>
    <w:rsid w:val="0012234C"/>
    <w:rsid w:val="0012295B"/>
    <w:rsid w:val="00124703"/>
    <w:rsid w:val="00126604"/>
    <w:rsid w:val="00126F8D"/>
    <w:rsid w:val="00130233"/>
    <w:rsid w:val="001313EC"/>
    <w:rsid w:val="00132AA9"/>
    <w:rsid w:val="00133369"/>
    <w:rsid w:val="00133DE5"/>
    <w:rsid w:val="0013737A"/>
    <w:rsid w:val="00137A14"/>
    <w:rsid w:val="001401FC"/>
    <w:rsid w:val="001406E0"/>
    <w:rsid w:val="00142434"/>
    <w:rsid w:val="00142C2E"/>
    <w:rsid w:val="001430B9"/>
    <w:rsid w:val="00143731"/>
    <w:rsid w:val="001445B2"/>
    <w:rsid w:val="0014479F"/>
    <w:rsid w:val="00144B30"/>
    <w:rsid w:val="00144CCE"/>
    <w:rsid w:val="00145169"/>
    <w:rsid w:val="001451F8"/>
    <w:rsid w:val="00145A64"/>
    <w:rsid w:val="001509ED"/>
    <w:rsid w:val="0015102A"/>
    <w:rsid w:val="001516F6"/>
    <w:rsid w:val="001551E0"/>
    <w:rsid w:val="00157695"/>
    <w:rsid w:val="00157793"/>
    <w:rsid w:val="00160AC1"/>
    <w:rsid w:val="0016351B"/>
    <w:rsid w:val="001636D0"/>
    <w:rsid w:val="001645CC"/>
    <w:rsid w:val="00164B8C"/>
    <w:rsid w:val="00164E99"/>
    <w:rsid w:val="00165EF3"/>
    <w:rsid w:val="00166947"/>
    <w:rsid w:val="0016765C"/>
    <w:rsid w:val="00167EE3"/>
    <w:rsid w:val="001701BA"/>
    <w:rsid w:val="001701F9"/>
    <w:rsid w:val="0017091F"/>
    <w:rsid w:val="00170E62"/>
    <w:rsid w:val="00171181"/>
    <w:rsid w:val="00172045"/>
    <w:rsid w:val="001720D6"/>
    <w:rsid w:val="00172188"/>
    <w:rsid w:val="00172DFB"/>
    <w:rsid w:val="00173ECE"/>
    <w:rsid w:val="001759B6"/>
    <w:rsid w:val="00175FD7"/>
    <w:rsid w:val="00181DF3"/>
    <w:rsid w:val="00181ED5"/>
    <w:rsid w:val="00182D46"/>
    <w:rsid w:val="001845EC"/>
    <w:rsid w:val="001850B5"/>
    <w:rsid w:val="00185623"/>
    <w:rsid w:val="00185EBE"/>
    <w:rsid w:val="00185FA5"/>
    <w:rsid w:val="00186B67"/>
    <w:rsid w:val="0018753A"/>
    <w:rsid w:val="001876C9"/>
    <w:rsid w:val="00187990"/>
    <w:rsid w:val="00191157"/>
    <w:rsid w:val="00191538"/>
    <w:rsid w:val="00196AFF"/>
    <w:rsid w:val="001A1A58"/>
    <w:rsid w:val="001A2031"/>
    <w:rsid w:val="001A2387"/>
    <w:rsid w:val="001A2B6D"/>
    <w:rsid w:val="001A41E6"/>
    <w:rsid w:val="001A4631"/>
    <w:rsid w:val="001A5800"/>
    <w:rsid w:val="001A5D91"/>
    <w:rsid w:val="001A617B"/>
    <w:rsid w:val="001A6D73"/>
    <w:rsid w:val="001A6F03"/>
    <w:rsid w:val="001A7B59"/>
    <w:rsid w:val="001A7B92"/>
    <w:rsid w:val="001B0DED"/>
    <w:rsid w:val="001B465F"/>
    <w:rsid w:val="001B4B01"/>
    <w:rsid w:val="001B5B76"/>
    <w:rsid w:val="001B5F05"/>
    <w:rsid w:val="001C11AD"/>
    <w:rsid w:val="001C2C0E"/>
    <w:rsid w:val="001C514D"/>
    <w:rsid w:val="001C59E8"/>
    <w:rsid w:val="001C61E9"/>
    <w:rsid w:val="001C657D"/>
    <w:rsid w:val="001C6ED4"/>
    <w:rsid w:val="001D2159"/>
    <w:rsid w:val="001D2A1E"/>
    <w:rsid w:val="001D331F"/>
    <w:rsid w:val="001D3A6C"/>
    <w:rsid w:val="001D438F"/>
    <w:rsid w:val="001D476D"/>
    <w:rsid w:val="001D4BFB"/>
    <w:rsid w:val="001D54DC"/>
    <w:rsid w:val="001D75BF"/>
    <w:rsid w:val="001D789E"/>
    <w:rsid w:val="001E0488"/>
    <w:rsid w:val="001E125C"/>
    <w:rsid w:val="001E157E"/>
    <w:rsid w:val="001E3AC3"/>
    <w:rsid w:val="001E4730"/>
    <w:rsid w:val="001E4AB1"/>
    <w:rsid w:val="001E4E54"/>
    <w:rsid w:val="001E5946"/>
    <w:rsid w:val="001E5FF3"/>
    <w:rsid w:val="001E713F"/>
    <w:rsid w:val="001E71D6"/>
    <w:rsid w:val="001E7DC5"/>
    <w:rsid w:val="001F177B"/>
    <w:rsid w:val="001F1B99"/>
    <w:rsid w:val="001F1C2A"/>
    <w:rsid w:val="001F4FE0"/>
    <w:rsid w:val="001F51AD"/>
    <w:rsid w:val="001F6955"/>
    <w:rsid w:val="001F7BA9"/>
    <w:rsid w:val="00201094"/>
    <w:rsid w:val="00203E1A"/>
    <w:rsid w:val="00204312"/>
    <w:rsid w:val="00205455"/>
    <w:rsid w:val="002073FB"/>
    <w:rsid w:val="00210CA6"/>
    <w:rsid w:val="00214043"/>
    <w:rsid w:val="00215975"/>
    <w:rsid w:val="00215AD6"/>
    <w:rsid w:val="002160BA"/>
    <w:rsid w:val="00216A4F"/>
    <w:rsid w:val="002171CA"/>
    <w:rsid w:val="002172A5"/>
    <w:rsid w:val="00220528"/>
    <w:rsid w:val="00220BEF"/>
    <w:rsid w:val="00221EE8"/>
    <w:rsid w:val="00221FCE"/>
    <w:rsid w:val="00223964"/>
    <w:rsid w:val="00223AB8"/>
    <w:rsid w:val="00223D55"/>
    <w:rsid w:val="00234CAE"/>
    <w:rsid w:val="00234F56"/>
    <w:rsid w:val="002354AA"/>
    <w:rsid w:val="00237A80"/>
    <w:rsid w:val="00240793"/>
    <w:rsid w:val="00242307"/>
    <w:rsid w:val="00242659"/>
    <w:rsid w:val="002426E5"/>
    <w:rsid w:val="00242ACA"/>
    <w:rsid w:val="002448BE"/>
    <w:rsid w:val="0024527D"/>
    <w:rsid w:val="0024765D"/>
    <w:rsid w:val="00247E97"/>
    <w:rsid w:val="0025346E"/>
    <w:rsid w:val="0025372A"/>
    <w:rsid w:val="00255DE6"/>
    <w:rsid w:val="00255F1E"/>
    <w:rsid w:val="002564A4"/>
    <w:rsid w:val="00257519"/>
    <w:rsid w:val="00261034"/>
    <w:rsid w:val="00261ACA"/>
    <w:rsid w:val="00261FE0"/>
    <w:rsid w:val="00262334"/>
    <w:rsid w:val="002626EC"/>
    <w:rsid w:val="00262A04"/>
    <w:rsid w:val="0026374F"/>
    <w:rsid w:val="002644B1"/>
    <w:rsid w:val="0026463B"/>
    <w:rsid w:val="00264F64"/>
    <w:rsid w:val="00265D82"/>
    <w:rsid w:val="002663CB"/>
    <w:rsid w:val="002666CD"/>
    <w:rsid w:val="00267804"/>
    <w:rsid w:val="00270B7C"/>
    <w:rsid w:val="002717A2"/>
    <w:rsid w:val="00272060"/>
    <w:rsid w:val="0027245A"/>
    <w:rsid w:val="00272A8F"/>
    <w:rsid w:val="00273AF4"/>
    <w:rsid w:val="00273C01"/>
    <w:rsid w:val="002766EE"/>
    <w:rsid w:val="002772F9"/>
    <w:rsid w:val="00277604"/>
    <w:rsid w:val="00281667"/>
    <w:rsid w:val="00283E37"/>
    <w:rsid w:val="0028412C"/>
    <w:rsid w:val="0028535E"/>
    <w:rsid w:val="0029156A"/>
    <w:rsid w:val="00293DE6"/>
    <w:rsid w:val="00295032"/>
    <w:rsid w:val="00295FEF"/>
    <w:rsid w:val="00297E8B"/>
    <w:rsid w:val="002A0575"/>
    <w:rsid w:val="002A11C8"/>
    <w:rsid w:val="002A2C64"/>
    <w:rsid w:val="002A2FDD"/>
    <w:rsid w:val="002A3A37"/>
    <w:rsid w:val="002A6CB6"/>
    <w:rsid w:val="002A72F6"/>
    <w:rsid w:val="002A7604"/>
    <w:rsid w:val="002B1392"/>
    <w:rsid w:val="002B3913"/>
    <w:rsid w:val="002B3FF4"/>
    <w:rsid w:val="002B5A3F"/>
    <w:rsid w:val="002B5B73"/>
    <w:rsid w:val="002B62E1"/>
    <w:rsid w:val="002B77D6"/>
    <w:rsid w:val="002B7BBA"/>
    <w:rsid w:val="002C046A"/>
    <w:rsid w:val="002C08DC"/>
    <w:rsid w:val="002C1899"/>
    <w:rsid w:val="002C3198"/>
    <w:rsid w:val="002C428D"/>
    <w:rsid w:val="002C4393"/>
    <w:rsid w:val="002C4D9A"/>
    <w:rsid w:val="002C588E"/>
    <w:rsid w:val="002C6900"/>
    <w:rsid w:val="002C6AD7"/>
    <w:rsid w:val="002C6C6A"/>
    <w:rsid w:val="002C6FA6"/>
    <w:rsid w:val="002D001E"/>
    <w:rsid w:val="002D0C97"/>
    <w:rsid w:val="002D2508"/>
    <w:rsid w:val="002D2A48"/>
    <w:rsid w:val="002D4C4C"/>
    <w:rsid w:val="002D4D7E"/>
    <w:rsid w:val="002D4EF1"/>
    <w:rsid w:val="002D626C"/>
    <w:rsid w:val="002D76AA"/>
    <w:rsid w:val="002D780D"/>
    <w:rsid w:val="002E1383"/>
    <w:rsid w:val="002E16CD"/>
    <w:rsid w:val="002E22D1"/>
    <w:rsid w:val="002E2421"/>
    <w:rsid w:val="002E2728"/>
    <w:rsid w:val="002E29EE"/>
    <w:rsid w:val="002E2B13"/>
    <w:rsid w:val="002E32D8"/>
    <w:rsid w:val="002E4D44"/>
    <w:rsid w:val="002E6C85"/>
    <w:rsid w:val="002E7F9B"/>
    <w:rsid w:val="002F1D64"/>
    <w:rsid w:val="002F3913"/>
    <w:rsid w:val="002F661E"/>
    <w:rsid w:val="002F6A0B"/>
    <w:rsid w:val="002F6E5D"/>
    <w:rsid w:val="002F7A21"/>
    <w:rsid w:val="0030214C"/>
    <w:rsid w:val="00304458"/>
    <w:rsid w:val="0030457A"/>
    <w:rsid w:val="00305AE4"/>
    <w:rsid w:val="00305BE3"/>
    <w:rsid w:val="00305DC9"/>
    <w:rsid w:val="00310033"/>
    <w:rsid w:val="00310EE5"/>
    <w:rsid w:val="00310EF2"/>
    <w:rsid w:val="003128BB"/>
    <w:rsid w:val="00313247"/>
    <w:rsid w:val="00314236"/>
    <w:rsid w:val="0031531F"/>
    <w:rsid w:val="00316356"/>
    <w:rsid w:val="003173CA"/>
    <w:rsid w:val="0031798C"/>
    <w:rsid w:val="00317CED"/>
    <w:rsid w:val="003206EA"/>
    <w:rsid w:val="00320BA7"/>
    <w:rsid w:val="00321081"/>
    <w:rsid w:val="00321163"/>
    <w:rsid w:val="00321FB5"/>
    <w:rsid w:val="003221FC"/>
    <w:rsid w:val="0032389D"/>
    <w:rsid w:val="00325917"/>
    <w:rsid w:val="0032722E"/>
    <w:rsid w:val="00327E38"/>
    <w:rsid w:val="00330A53"/>
    <w:rsid w:val="00331708"/>
    <w:rsid w:val="00331EA7"/>
    <w:rsid w:val="00332194"/>
    <w:rsid w:val="0033318D"/>
    <w:rsid w:val="00341C28"/>
    <w:rsid w:val="003423CF"/>
    <w:rsid w:val="003425EE"/>
    <w:rsid w:val="00342B94"/>
    <w:rsid w:val="00342D60"/>
    <w:rsid w:val="0034302B"/>
    <w:rsid w:val="00343885"/>
    <w:rsid w:val="00344259"/>
    <w:rsid w:val="00345178"/>
    <w:rsid w:val="00345744"/>
    <w:rsid w:val="00347733"/>
    <w:rsid w:val="00347D34"/>
    <w:rsid w:val="003503B5"/>
    <w:rsid w:val="00350DDD"/>
    <w:rsid w:val="0035109B"/>
    <w:rsid w:val="00351610"/>
    <w:rsid w:val="00353673"/>
    <w:rsid w:val="003563A7"/>
    <w:rsid w:val="00357ADF"/>
    <w:rsid w:val="00360706"/>
    <w:rsid w:val="00360BDE"/>
    <w:rsid w:val="00364869"/>
    <w:rsid w:val="00366912"/>
    <w:rsid w:val="00367064"/>
    <w:rsid w:val="003678E0"/>
    <w:rsid w:val="00367AF4"/>
    <w:rsid w:val="00367D82"/>
    <w:rsid w:val="00370885"/>
    <w:rsid w:val="00370984"/>
    <w:rsid w:val="003728A0"/>
    <w:rsid w:val="00372B08"/>
    <w:rsid w:val="00374730"/>
    <w:rsid w:val="00374B7D"/>
    <w:rsid w:val="003751E0"/>
    <w:rsid w:val="00375C72"/>
    <w:rsid w:val="00375FA1"/>
    <w:rsid w:val="003801CD"/>
    <w:rsid w:val="0038188E"/>
    <w:rsid w:val="00383D39"/>
    <w:rsid w:val="00383D9D"/>
    <w:rsid w:val="00384008"/>
    <w:rsid w:val="003846F9"/>
    <w:rsid w:val="00384D78"/>
    <w:rsid w:val="0038598E"/>
    <w:rsid w:val="00385A3C"/>
    <w:rsid w:val="00385DA6"/>
    <w:rsid w:val="00387E22"/>
    <w:rsid w:val="00390632"/>
    <w:rsid w:val="00395C33"/>
    <w:rsid w:val="003A0785"/>
    <w:rsid w:val="003A190F"/>
    <w:rsid w:val="003A35FB"/>
    <w:rsid w:val="003A3E9D"/>
    <w:rsid w:val="003A4C01"/>
    <w:rsid w:val="003A67D3"/>
    <w:rsid w:val="003A6FD9"/>
    <w:rsid w:val="003B312E"/>
    <w:rsid w:val="003B42F4"/>
    <w:rsid w:val="003B4671"/>
    <w:rsid w:val="003B4BDB"/>
    <w:rsid w:val="003B4F2C"/>
    <w:rsid w:val="003B5FE6"/>
    <w:rsid w:val="003B7069"/>
    <w:rsid w:val="003C09D1"/>
    <w:rsid w:val="003C12E3"/>
    <w:rsid w:val="003C2ACE"/>
    <w:rsid w:val="003C3CC8"/>
    <w:rsid w:val="003C453A"/>
    <w:rsid w:val="003C743B"/>
    <w:rsid w:val="003C7AE2"/>
    <w:rsid w:val="003D00AD"/>
    <w:rsid w:val="003D0EA6"/>
    <w:rsid w:val="003D3F45"/>
    <w:rsid w:val="003D5185"/>
    <w:rsid w:val="003D5C31"/>
    <w:rsid w:val="003D6A62"/>
    <w:rsid w:val="003D7F79"/>
    <w:rsid w:val="003E0F72"/>
    <w:rsid w:val="003E2101"/>
    <w:rsid w:val="003E2F9A"/>
    <w:rsid w:val="003E3270"/>
    <w:rsid w:val="003E418E"/>
    <w:rsid w:val="003E5041"/>
    <w:rsid w:val="003E51D7"/>
    <w:rsid w:val="003E525F"/>
    <w:rsid w:val="003E6E56"/>
    <w:rsid w:val="003F04F5"/>
    <w:rsid w:val="003F06F2"/>
    <w:rsid w:val="003F0C09"/>
    <w:rsid w:val="003F1C49"/>
    <w:rsid w:val="003F1CFF"/>
    <w:rsid w:val="003F31E2"/>
    <w:rsid w:val="003F5518"/>
    <w:rsid w:val="003F677E"/>
    <w:rsid w:val="003F6B21"/>
    <w:rsid w:val="003F79F0"/>
    <w:rsid w:val="00401EC9"/>
    <w:rsid w:val="00402203"/>
    <w:rsid w:val="00402C2E"/>
    <w:rsid w:val="00403E84"/>
    <w:rsid w:val="0040416F"/>
    <w:rsid w:val="004043D2"/>
    <w:rsid w:val="00404CC3"/>
    <w:rsid w:val="00405701"/>
    <w:rsid w:val="00407868"/>
    <w:rsid w:val="00407E0B"/>
    <w:rsid w:val="00410413"/>
    <w:rsid w:val="004114F5"/>
    <w:rsid w:val="00413270"/>
    <w:rsid w:val="004134A0"/>
    <w:rsid w:val="00413ADD"/>
    <w:rsid w:val="004151EA"/>
    <w:rsid w:val="004158CA"/>
    <w:rsid w:val="00415DDC"/>
    <w:rsid w:val="00415F6A"/>
    <w:rsid w:val="00416C56"/>
    <w:rsid w:val="004173A6"/>
    <w:rsid w:val="00417A30"/>
    <w:rsid w:val="004206F3"/>
    <w:rsid w:val="004220E6"/>
    <w:rsid w:val="00423A12"/>
    <w:rsid w:val="00425190"/>
    <w:rsid w:val="00425B15"/>
    <w:rsid w:val="00425E96"/>
    <w:rsid w:val="00426BE1"/>
    <w:rsid w:val="004273A0"/>
    <w:rsid w:val="004301E8"/>
    <w:rsid w:val="00433344"/>
    <w:rsid w:val="00433BB6"/>
    <w:rsid w:val="00434B52"/>
    <w:rsid w:val="00434B9C"/>
    <w:rsid w:val="00434E0A"/>
    <w:rsid w:val="00435265"/>
    <w:rsid w:val="00436212"/>
    <w:rsid w:val="00436FC9"/>
    <w:rsid w:val="0044066B"/>
    <w:rsid w:val="00440FFF"/>
    <w:rsid w:val="00442404"/>
    <w:rsid w:val="0044294A"/>
    <w:rsid w:val="00443C9F"/>
    <w:rsid w:val="004442AE"/>
    <w:rsid w:val="00445825"/>
    <w:rsid w:val="0044682D"/>
    <w:rsid w:val="00447190"/>
    <w:rsid w:val="00447A70"/>
    <w:rsid w:val="00447BEA"/>
    <w:rsid w:val="00450314"/>
    <w:rsid w:val="004505F0"/>
    <w:rsid w:val="00450B40"/>
    <w:rsid w:val="00451A1B"/>
    <w:rsid w:val="00451BD2"/>
    <w:rsid w:val="0045285E"/>
    <w:rsid w:val="00453BF1"/>
    <w:rsid w:val="00454412"/>
    <w:rsid w:val="00455444"/>
    <w:rsid w:val="00455AD2"/>
    <w:rsid w:val="00455BD1"/>
    <w:rsid w:val="00456E19"/>
    <w:rsid w:val="00457C1B"/>
    <w:rsid w:val="0046303B"/>
    <w:rsid w:val="004634F3"/>
    <w:rsid w:val="004636E2"/>
    <w:rsid w:val="00465149"/>
    <w:rsid w:val="00465FF9"/>
    <w:rsid w:val="00466003"/>
    <w:rsid w:val="004662DC"/>
    <w:rsid w:val="004664AD"/>
    <w:rsid w:val="00466A98"/>
    <w:rsid w:val="00466D4B"/>
    <w:rsid w:val="00470857"/>
    <w:rsid w:val="004713D3"/>
    <w:rsid w:val="00472050"/>
    <w:rsid w:val="004741FE"/>
    <w:rsid w:val="00474983"/>
    <w:rsid w:val="00474AB0"/>
    <w:rsid w:val="00475B31"/>
    <w:rsid w:val="00477060"/>
    <w:rsid w:val="00477F0B"/>
    <w:rsid w:val="00480FBD"/>
    <w:rsid w:val="00482215"/>
    <w:rsid w:val="004825DA"/>
    <w:rsid w:val="00484C28"/>
    <w:rsid w:val="00485E9F"/>
    <w:rsid w:val="004864B4"/>
    <w:rsid w:val="004876A1"/>
    <w:rsid w:val="00487964"/>
    <w:rsid w:val="00487F82"/>
    <w:rsid w:val="0049118C"/>
    <w:rsid w:val="004913A0"/>
    <w:rsid w:val="00491E46"/>
    <w:rsid w:val="00492CA1"/>
    <w:rsid w:val="00495CA4"/>
    <w:rsid w:val="004962D4"/>
    <w:rsid w:val="00496872"/>
    <w:rsid w:val="00497AAD"/>
    <w:rsid w:val="004A02E2"/>
    <w:rsid w:val="004A07DD"/>
    <w:rsid w:val="004A17AF"/>
    <w:rsid w:val="004A1B3E"/>
    <w:rsid w:val="004A5884"/>
    <w:rsid w:val="004A65AB"/>
    <w:rsid w:val="004A774C"/>
    <w:rsid w:val="004A7A38"/>
    <w:rsid w:val="004A7C1C"/>
    <w:rsid w:val="004B07A8"/>
    <w:rsid w:val="004B11EB"/>
    <w:rsid w:val="004B1643"/>
    <w:rsid w:val="004B27CB"/>
    <w:rsid w:val="004B2F51"/>
    <w:rsid w:val="004B4AD6"/>
    <w:rsid w:val="004B4F97"/>
    <w:rsid w:val="004C1A25"/>
    <w:rsid w:val="004C3846"/>
    <w:rsid w:val="004C3F41"/>
    <w:rsid w:val="004C3F89"/>
    <w:rsid w:val="004C4633"/>
    <w:rsid w:val="004C4902"/>
    <w:rsid w:val="004C4AF2"/>
    <w:rsid w:val="004C4E61"/>
    <w:rsid w:val="004C60DC"/>
    <w:rsid w:val="004C64E8"/>
    <w:rsid w:val="004C7AA3"/>
    <w:rsid w:val="004C7B9E"/>
    <w:rsid w:val="004D0AC0"/>
    <w:rsid w:val="004D181A"/>
    <w:rsid w:val="004D1B2A"/>
    <w:rsid w:val="004D2B9D"/>
    <w:rsid w:val="004D2DEA"/>
    <w:rsid w:val="004D4A30"/>
    <w:rsid w:val="004D4B73"/>
    <w:rsid w:val="004D4DC0"/>
    <w:rsid w:val="004D507B"/>
    <w:rsid w:val="004D56BF"/>
    <w:rsid w:val="004D5C72"/>
    <w:rsid w:val="004D5F6A"/>
    <w:rsid w:val="004D6284"/>
    <w:rsid w:val="004D68C9"/>
    <w:rsid w:val="004D6AF0"/>
    <w:rsid w:val="004E0BF5"/>
    <w:rsid w:val="004E4C84"/>
    <w:rsid w:val="004E5137"/>
    <w:rsid w:val="004E5F42"/>
    <w:rsid w:val="004E6A01"/>
    <w:rsid w:val="004E6A80"/>
    <w:rsid w:val="004E7588"/>
    <w:rsid w:val="004F01D3"/>
    <w:rsid w:val="004F21C1"/>
    <w:rsid w:val="004F4A0F"/>
    <w:rsid w:val="004F4C0B"/>
    <w:rsid w:val="004F6260"/>
    <w:rsid w:val="004F6406"/>
    <w:rsid w:val="00500749"/>
    <w:rsid w:val="005007E6"/>
    <w:rsid w:val="00500C35"/>
    <w:rsid w:val="00501263"/>
    <w:rsid w:val="0050244D"/>
    <w:rsid w:val="0050374F"/>
    <w:rsid w:val="0050496C"/>
    <w:rsid w:val="00506729"/>
    <w:rsid w:val="00507897"/>
    <w:rsid w:val="00507956"/>
    <w:rsid w:val="00507FF8"/>
    <w:rsid w:val="0051032A"/>
    <w:rsid w:val="0051052F"/>
    <w:rsid w:val="005138F9"/>
    <w:rsid w:val="00513AF9"/>
    <w:rsid w:val="00516979"/>
    <w:rsid w:val="00516DE5"/>
    <w:rsid w:val="00516E69"/>
    <w:rsid w:val="005204AD"/>
    <w:rsid w:val="00520C5D"/>
    <w:rsid w:val="00520F18"/>
    <w:rsid w:val="00521C41"/>
    <w:rsid w:val="00522138"/>
    <w:rsid w:val="00523864"/>
    <w:rsid w:val="00523C9F"/>
    <w:rsid w:val="005259F4"/>
    <w:rsid w:val="0052703E"/>
    <w:rsid w:val="00527051"/>
    <w:rsid w:val="0052763D"/>
    <w:rsid w:val="00530419"/>
    <w:rsid w:val="005306E3"/>
    <w:rsid w:val="005311BD"/>
    <w:rsid w:val="00533B01"/>
    <w:rsid w:val="005352CB"/>
    <w:rsid w:val="0053619D"/>
    <w:rsid w:val="0054079F"/>
    <w:rsid w:val="00541BF3"/>
    <w:rsid w:val="005427E5"/>
    <w:rsid w:val="00543409"/>
    <w:rsid w:val="00543A5F"/>
    <w:rsid w:val="005448E5"/>
    <w:rsid w:val="00546AD9"/>
    <w:rsid w:val="00546B69"/>
    <w:rsid w:val="00550189"/>
    <w:rsid w:val="00550DA4"/>
    <w:rsid w:val="00550DEB"/>
    <w:rsid w:val="00551087"/>
    <w:rsid w:val="00551B37"/>
    <w:rsid w:val="00551E24"/>
    <w:rsid w:val="005535EF"/>
    <w:rsid w:val="0055380E"/>
    <w:rsid w:val="0055433E"/>
    <w:rsid w:val="005546B0"/>
    <w:rsid w:val="00555988"/>
    <w:rsid w:val="00555AF5"/>
    <w:rsid w:val="005574D3"/>
    <w:rsid w:val="0055753E"/>
    <w:rsid w:val="005579C6"/>
    <w:rsid w:val="005602F4"/>
    <w:rsid w:val="0056039B"/>
    <w:rsid w:val="005609E9"/>
    <w:rsid w:val="00560D30"/>
    <w:rsid w:val="00560ED7"/>
    <w:rsid w:val="005610B0"/>
    <w:rsid w:val="00561397"/>
    <w:rsid w:val="00561585"/>
    <w:rsid w:val="0056355A"/>
    <w:rsid w:val="005635FC"/>
    <w:rsid w:val="00564118"/>
    <w:rsid w:val="005642F5"/>
    <w:rsid w:val="005643C4"/>
    <w:rsid w:val="0056456C"/>
    <w:rsid w:val="005648FC"/>
    <w:rsid w:val="0056561C"/>
    <w:rsid w:val="00567A57"/>
    <w:rsid w:val="0057000E"/>
    <w:rsid w:val="0057003A"/>
    <w:rsid w:val="0057006F"/>
    <w:rsid w:val="005702D7"/>
    <w:rsid w:val="00570A3F"/>
    <w:rsid w:val="0057113B"/>
    <w:rsid w:val="00572BB4"/>
    <w:rsid w:val="00573728"/>
    <w:rsid w:val="005737A9"/>
    <w:rsid w:val="00574BEB"/>
    <w:rsid w:val="005774B8"/>
    <w:rsid w:val="00580452"/>
    <w:rsid w:val="00583935"/>
    <w:rsid w:val="00583A16"/>
    <w:rsid w:val="00584E66"/>
    <w:rsid w:val="00585905"/>
    <w:rsid w:val="00586AE8"/>
    <w:rsid w:val="00587CFD"/>
    <w:rsid w:val="005916BB"/>
    <w:rsid w:val="005938DB"/>
    <w:rsid w:val="00593D94"/>
    <w:rsid w:val="00594173"/>
    <w:rsid w:val="00595192"/>
    <w:rsid w:val="00595512"/>
    <w:rsid w:val="005958DD"/>
    <w:rsid w:val="00595A3F"/>
    <w:rsid w:val="00595A7C"/>
    <w:rsid w:val="00597113"/>
    <w:rsid w:val="005A13AB"/>
    <w:rsid w:val="005A2FD7"/>
    <w:rsid w:val="005A343F"/>
    <w:rsid w:val="005A3DD7"/>
    <w:rsid w:val="005A404D"/>
    <w:rsid w:val="005A4389"/>
    <w:rsid w:val="005A492D"/>
    <w:rsid w:val="005A4B2E"/>
    <w:rsid w:val="005A5C2C"/>
    <w:rsid w:val="005A675E"/>
    <w:rsid w:val="005A6B57"/>
    <w:rsid w:val="005A7290"/>
    <w:rsid w:val="005B0F86"/>
    <w:rsid w:val="005B164D"/>
    <w:rsid w:val="005B1F10"/>
    <w:rsid w:val="005B404D"/>
    <w:rsid w:val="005B5B52"/>
    <w:rsid w:val="005B6092"/>
    <w:rsid w:val="005B6943"/>
    <w:rsid w:val="005B7781"/>
    <w:rsid w:val="005C05BF"/>
    <w:rsid w:val="005C120C"/>
    <w:rsid w:val="005C19A4"/>
    <w:rsid w:val="005C2D60"/>
    <w:rsid w:val="005C374A"/>
    <w:rsid w:val="005C3FB4"/>
    <w:rsid w:val="005C52DD"/>
    <w:rsid w:val="005C62F6"/>
    <w:rsid w:val="005C70B1"/>
    <w:rsid w:val="005D0678"/>
    <w:rsid w:val="005D1041"/>
    <w:rsid w:val="005D168D"/>
    <w:rsid w:val="005D392F"/>
    <w:rsid w:val="005D5A0A"/>
    <w:rsid w:val="005D5FE5"/>
    <w:rsid w:val="005D6070"/>
    <w:rsid w:val="005E07CA"/>
    <w:rsid w:val="005E25F7"/>
    <w:rsid w:val="005E2C8E"/>
    <w:rsid w:val="005E4C8A"/>
    <w:rsid w:val="005E4CC6"/>
    <w:rsid w:val="005E53E7"/>
    <w:rsid w:val="005E6823"/>
    <w:rsid w:val="005E7547"/>
    <w:rsid w:val="005E77E3"/>
    <w:rsid w:val="005E7AEC"/>
    <w:rsid w:val="005F0A25"/>
    <w:rsid w:val="005F14E4"/>
    <w:rsid w:val="005F2320"/>
    <w:rsid w:val="005F2DCF"/>
    <w:rsid w:val="005F40A8"/>
    <w:rsid w:val="005F5092"/>
    <w:rsid w:val="005F5CC7"/>
    <w:rsid w:val="005F73B6"/>
    <w:rsid w:val="005F7CAA"/>
    <w:rsid w:val="00601359"/>
    <w:rsid w:val="00601CBC"/>
    <w:rsid w:val="00601DDA"/>
    <w:rsid w:val="00606054"/>
    <w:rsid w:val="00606A4F"/>
    <w:rsid w:val="00606A58"/>
    <w:rsid w:val="00610237"/>
    <w:rsid w:val="00610D12"/>
    <w:rsid w:val="00612CBC"/>
    <w:rsid w:val="0061521F"/>
    <w:rsid w:val="006153CF"/>
    <w:rsid w:val="006156A4"/>
    <w:rsid w:val="006161B3"/>
    <w:rsid w:val="00616F14"/>
    <w:rsid w:val="0061725B"/>
    <w:rsid w:val="00617924"/>
    <w:rsid w:val="00617C52"/>
    <w:rsid w:val="00617C82"/>
    <w:rsid w:val="006216C6"/>
    <w:rsid w:val="00622122"/>
    <w:rsid w:val="00623054"/>
    <w:rsid w:val="00623413"/>
    <w:rsid w:val="00623854"/>
    <w:rsid w:val="006239F9"/>
    <w:rsid w:val="00623D2F"/>
    <w:rsid w:val="00625505"/>
    <w:rsid w:val="00625F3D"/>
    <w:rsid w:val="00626A28"/>
    <w:rsid w:val="00631863"/>
    <w:rsid w:val="00631E28"/>
    <w:rsid w:val="00631F51"/>
    <w:rsid w:val="00633F1F"/>
    <w:rsid w:val="00634E5E"/>
    <w:rsid w:val="00640B7A"/>
    <w:rsid w:val="00641BD0"/>
    <w:rsid w:val="00642CEF"/>
    <w:rsid w:val="00642DCC"/>
    <w:rsid w:val="00642F19"/>
    <w:rsid w:val="00643184"/>
    <w:rsid w:val="006436CD"/>
    <w:rsid w:val="00644664"/>
    <w:rsid w:val="006466AF"/>
    <w:rsid w:val="00646983"/>
    <w:rsid w:val="00646984"/>
    <w:rsid w:val="00647097"/>
    <w:rsid w:val="00647401"/>
    <w:rsid w:val="006500FA"/>
    <w:rsid w:val="006520BB"/>
    <w:rsid w:val="00652908"/>
    <w:rsid w:val="006538A9"/>
    <w:rsid w:val="00657FDC"/>
    <w:rsid w:val="006610FC"/>
    <w:rsid w:val="00661160"/>
    <w:rsid w:val="00661CF9"/>
    <w:rsid w:val="006624E1"/>
    <w:rsid w:val="00663481"/>
    <w:rsid w:val="0066380F"/>
    <w:rsid w:val="0066440A"/>
    <w:rsid w:val="00665186"/>
    <w:rsid w:val="00665836"/>
    <w:rsid w:val="006658A7"/>
    <w:rsid w:val="0066592C"/>
    <w:rsid w:val="006670B3"/>
    <w:rsid w:val="006675AA"/>
    <w:rsid w:val="00671397"/>
    <w:rsid w:val="00672B5A"/>
    <w:rsid w:val="00672CF6"/>
    <w:rsid w:val="00672F2D"/>
    <w:rsid w:val="00673936"/>
    <w:rsid w:val="00674F7D"/>
    <w:rsid w:val="00675132"/>
    <w:rsid w:val="006756FE"/>
    <w:rsid w:val="0067663C"/>
    <w:rsid w:val="00676788"/>
    <w:rsid w:val="00676BC1"/>
    <w:rsid w:val="0067706F"/>
    <w:rsid w:val="00680231"/>
    <w:rsid w:val="0068193C"/>
    <w:rsid w:val="00681C4C"/>
    <w:rsid w:val="00683933"/>
    <w:rsid w:val="0068439E"/>
    <w:rsid w:val="006848CB"/>
    <w:rsid w:val="00684ADD"/>
    <w:rsid w:val="00685E2F"/>
    <w:rsid w:val="00686423"/>
    <w:rsid w:val="00686AB4"/>
    <w:rsid w:val="00686D71"/>
    <w:rsid w:val="00690166"/>
    <w:rsid w:val="006906FF"/>
    <w:rsid w:val="006916F3"/>
    <w:rsid w:val="00691E10"/>
    <w:rsid w:val="006923B8"/>
    <w:rsid w:val="00694247"/>
    <w:rsid w:val="00695BBC"/>
    <w:rsid w:val="006977FF"/>
    <w:rsid w:val="00697BEC"/>
    <w:rsid w:val="00697F5F"/>
    <w:rsid w:val="006A0445"/>
    <w:rsid w:val="006A1B55"/>
    <w:rsid w:val="006A35C7"/>
    <w:rsid w:val="006A3842"/>
    <w:rsid w:val="006A483F"/>
    <w:rsid w:val="006A4900"/>
    <w:rsid w:val="006A5642"/>
    <w:rsid w:val="006A573A"/>
    <w:rsid w:val="006A61FE"/>
    <w:rsid w:val="006A69BF"/>
    <w:rsid w:val="006A6B65"/>
    <w:rsid w:val="006B07FD"/>
    <w:rsid w:val="006B0D5F"/>
    <w:rsid w:val="006B1224"/>
    <w:rsid w:val="006B143F"/>
    <w:rsid w:val="006B1558"/>
    <w:rsid w:val="006B4193"/>
    <w:rsid w:val="006B6274"/>
    <w:rsid w:val="006B6756"/>
    <w:rsid w:val="006B7045"/>
    <w:rsid w:val="006C078F"/>
    <w:rsid w:val="006C0A6E"/>
    <w:rsid w:val="006C10B2"/>
    <w:rsid w:val="006C152E"/>
    <w:rsid w:val="006C1638"/>
    <w:rsid w:val="006C16AE"/>
    <w:rsid w:val="006C1A0B"/>
    <w:rsid w:val="006C1FBA"/>
    <w:rsid w:val="006C1FED"/>
    <w:rsid w:val="006C2445"/>
    <w:rsid w:val="006C4178"/>
    <w:rsid w:val="006C5229"/>
    <w:rsid w:val="006C769D"/>
    <w:rsid w:val="006D0C07"/>
    <w:rsid w:val="006D2384"/>
    <w:rsid w:val="006D2C40"/>
    <w:rsid w:val="006D2CF0"/>
    <w:rsid w:val="006D4558"/>
    <w:rsid w:val="006D4A7A"/>
    <w:rsid w:val="006D515D"/>
    <w:rsid w:val="006D59D5"/>
    <w:rsid w:val="006D6C4D"/>
    <w:rsid w:val="006D70B2"/>
    <w:rsid w:val="006E07B7"/>
    <w:rsid w:val="006E0DA4"/>
    <w:rsid w:val="006E1753"/>
    <w:rsid w:val="006E299F"/>
    <w:rsid w:val="006E3AA4"/>
    <w:rsid w:val="006E3F54"/>
    <w:rsid w:val="006E4B15"/>
    <w:rsid w:val="006E56C6"/>
    <w:rsid w:val="006E5972"/>
    <w:rsid w:val="006E62A0"/>
    <w:rsid w:val="006E671B"/>
    <w:rsid w:val="006E6DE0"/>
    <w:rsid w:val="006E738A"/>
    <w:rsid w:val="006F0AAB"/>
    <w:rsid w:val="006F0FCD"/>
    <w:rsid w:val="006F16F2"/>
    <w:rsid w:val="006F1791"/>
    <w:rsid w:val="006F19F1"/>
    <w:rsid w:val="006F1A82"/>
    <w:rsid w:val="006F1D5B"/>
    <w:rsid w:val="006F3166"/>
    <w:rsid w:val="006F48AB"/>
    <w:rsid w:val="006F498F"/>
    <w:rsid w:val="006F4CE4"/>
    <w:rsid w:val="006F50F6"/>
    <w:rsid w:val="006F5126"/>
    <w:rsid w:val="006F587E"/>
    <w:rsid w:val="006F6DCF"/>
    <w:rsid w:val="006F7C89"/>
    <w:rsid w:val="00700585"/>
    <w:rsid w:val="007028C9"/>
    <w:rsid w:val="0070293F"/>
    <w:rsid w:val="0070507A"/>
    <w:rsid w:val="00705FE1"/>
    <w:rsid w:val="00706EA9"/>
    <w:rsid w:val="007071CD"/>
    <w:rsid w:val="00710284"/>
    <w:rsid w:val="00710B71"/>
    <w:rsid w:val="00710FD0"/>
    <w:rsid w:val="007125BC"/>
    <w:rsid w:val="00712EA4"/>
    <w:rsid w:val="00714E6B"/>
    <w:rsid w:val="0071637A"/>
    <w:rsid w:val="007169C0"/>
    <w:rsid w:val="00716A16"/>
    <w:rsid w:val="007215A8"/>
    <w:rsid w:val="00722063"/>
    <w:rsid w:val="007224E7"/>
    <w:rsid w:val="0072255C"/>
    <w:rsid w:val="00722B1F"/>
    <w:rsid w:val="00724544"/>
    <w:rsid w:val="007251F2"/>
    <w:rsid w:val="00725B97"/>
    <w:rsid w:val="00726674"/>
    <w:rsid w:val="00726794"/>
    <w:rsid w:val="00726812"/>
    <w:rsid w:val="00727520"/>
    <w:rsid w:val="0072764F"/>
    <w:rsid w:val="00727745"/>
    <w:rsid w:val="00730A8B"/>
    <w:rsid w:val="00731E0D"/>
    <w:rsid w:val="007357D1"/>
    <w:rsid w:val="00735B4D"/>
    <w:rsid w:val="00736336"/>
    <w:rsid w:val="007369DE"/>
    <w:rsid w:val="00740CF7"/>
    <w:rsid w:val="00740EF4"/>
    <w:rsid w:val="00742068"/>
    <w:rsid w:val="00744D5A"/>
    <w:rsid w:val="007463ED"/>
    <w:rsid w:val="0074690F"/>
    <w:rsid w:val="00746AF4"/>
    <w:rsid w:val="00747B54"/>
    <w:rsid w:val="00750DFB"/>
    <w:rsid w:val="00751405"/>
    <w:rsid w:val="00751D2E"/>
    <w:rsid w:val="007549F2"/>
    <w:rsid w:val="007555D2"/>
    <w:rsid w:val="00755763"/>
    <w:rsid w:val="00757981"/>
    <w:rsid w:val="00760E50"/>
    <w:rsid w:val="007630B8"/>
    <w:rsid w:val="00763BA3"/>
    <w:rsid w:val="007643A2"/>
    <w:rsid w:val="007643C7"/>
    <w:rsid w:val="00764A1F"/>
    <w:rsid w:val="00765A4A"/>
    <w:rsid w:val="00767EC5"/>
    <w:rsid w:val="007705AB"/>
    <w:rsid w:val="00771FB9"/>
    <w:rsid w:val="0077264C"/>
    <w:rsid w:val="007731FD"/>
    <w:rsid w:val="00774859"/>
    <w:rsid w:val="00775076"/>
    <w:rsid w:val="00775670"/>
    <w:rsid w:val="0077798A"/>
    <w:rsid w:val="0078032E"/>
    <w:rsid w:val="00780E0A"/>
    <w:rsid w:val="00780F3A"/>
    <w:rsid w:val="00781842"/>
    <w:rsid w:val="00782747"/>
    <w:rsid w:val="0078368D"/>
    <w:rsid w:val="00783DE1"/>
    <w:rsid w:val="0078414E"/>
    <w:rsid w:val="007850A1"/>
    <w:rsid w:val="00785C18"/>
    <w:rsid w:val="00787072"/>
    <w:rsid w:val="0078738D"/>
    <w:rsid w:val="007875AE"/>
    <w:rsid w:val="007876B3"/>
    <w:rsid w:val="00791560"/>
    <w:rsid w:val="00791872"/>
    <w:rsid w:val="007935BF"/>
    <w:rsid w:val="00794E98"/>
    <w:rsid w:val="007956D7"/>
    <w:rsid w:val="00795CA9"/>
    <w:rsid w:val="007967A8"/>
    <w:rsid w:val="00796F5F"/>
    <w:rsid w:val="00797B17"/>
    <w:rsid w:val="00797E8B"/>
    <w:rsid w:val="007A0FD3"/>
    <w:rsid w:val="007A1256"/>
    <w:rsid w:val="007A13F5"/>
    <w:rsid w:val="007A14B7"/>
    <w:rsid w:val="007A1D85"/>
    <w:rsid w:val="007A2730"/>
    <w:rsid w:val="007A2A08"/>
    <w:rsid w:val="007A4FF6"/>
    <w:rsid w:val="007A6FE7"/>
    <w:rsid w:val="007A77DF"/>
    <w:rsid w:val="007A782E"/>
    <w:rsid w:val="007A7844"/>
    <w:rsid w:val="007A7D2E"/>
    <w:rsid w:val="007B04F5"/>
    <w:rsid w:val="007B11BF"/>
    <w:rsid w:val="007B1F0B"/>
    <w:rsid w:val="007B2BFB"/>
    <w:rsid w:val="007B337A"/>
    <w:rsid w:val="007B3413"/>
    <w:rsid w:val="007B403E"/>
    <w:rsid w:val="007B5C5D"/>
    <w:rsid w:val="007B6140"/>
    <w:rsid w:val="007B687D"/>
    <w:rsid w:val="007C08C2"/>
    <w:rsid w:val="007C0E4D"/>
    <w:rsid w:val="007C29D1"/>
    <w:rsid w:val="007C473A"/>
    <w:rsid w:val="007C50A8"/>
    <w:rsid w:val="007C5603"/>
    <w:rsid w:val="007C65EB"/>
    <w:rsid w:val="007C65FA"/>
    <w:rsid w:val="007C7A2E"/>
    <w:rsid w:val="007D0D63"/>
    <w:rsid w:val="007D38DE"/>
    <w:rsid w:val="007D49B9"/>
    <w:rsid w:val="007D7A94"/>
    <w:rsid w:val="007E011F"/>
    <w:rsid w:val="007E2332"/>
    <w:rsid w:val="007E2453"/>
    <w:rsid w:val="007E35DF"/>
    <w:rsid w:val="007E4679"/>
    <w:rsid w:val="007E4A56"/>
    <w:rsid w:val="007E61CB"/>
    <w:rsid w:val="007E6A47"/>
    <w:rsid w:val="007E7203"/>
    <w:rsid w:val="007E72CD"/>
    <w:rsid w:val="007F0605"/>
    <w:rsid w:val="007F1A41"/>
    <w:rsid w:val="007F4029"/>
    <w:rsid w:val="007F7521"/>
    <w:rsid w:val="00800178"/>
    <w:rsid w:val="00800A53"/>
    <w:rsid w:val="00800C03"/>
    <w:rsid w:val="00801226"/>
    <w:rsid w:val="00802BDE"/>
    <w:rsid w:val="008032B2"/>
    <w:rsid w:val="00805A52"/>
    <w:rsid w:val="00806EA0"/>
    <w:rsid w:val="008108CB"/>
    <w:rsid w:val="00810C57"/>
    <w:rsid w:val="00810DED"/>
    <w:rsid w:val="0081182F"/>
    <w:rsid w:val="008126F8"/>
    <w:rsid w:val="0081295E"/>
    <w:rsid w:val="00812DA9"/>
    <w:rsid w:val="008138B2"/>
    <w:rsid w:val="00817397"/>
    <w:rsid w:val="00820436"/>
    <w:rsid w:val="008205C0"/>
    <w:rsid w:val="008207B2"/>
    <w:rsid w:val="008213CC"/>
    <w:rsid w:val="0082253E"/>
    <w:rsid w:val="00822DBA"/>
    <w:rsid w:val="00823C12"/>
    <w:rsid w:val="00825CA7"/>
    <w:rsid w:val="008260A2"/>
    <w:rsid w:val="008263EF"/>
    <w:rsid w:val="0082771E"/>
    <w:rsid w:val="00832226"/>
    <w:rsid w:val="008322BC"/>
    <w:rsid w:val="00834C19"/>
    <w:rsid w:val="00835E67"/>
    <w:rsid w:val="008364FD"/>
    <w:rsid w:val="008403A1"/>
    <w:rsid w:val="00840755"/>
    <w:rsid w:val="00840FB8"/>
    <w:rsid w:val="00840FBE"/>
    <w:rsid w:val="00841226"/>
    <w:rsid w:val="008423F0"/>
    <w:rsid w:val="00845692"/>
    <w:rsid w:val="00845CC7"/>
    <w:rsid w:val="00847902"/>
    <w:rsid w:val="00847E20"/>
    <w:rsid w:val="00850255"/>
    <w:rsid w:val="0085170B"/>
    <w:rsid w:val="0085175F"/>
    <w:rsid w:val="008519FD"/>
    <w:rsid w:val="00852ABC"/>
    <w:rsid w:val="00852EBA"/>
    <w:rsid w:val="00856687"/>
    <w:rsid w:val="00856FB1"/>
    <w:rsid w:val="00857FDA"/>
    <w:rsid w:val="00860258"/>
    <w:rsid w:val="0086047C"/>
    <w:rsid w:val="00860883"/>
    <w:rsid w:val="00860C7B"/>
    <w:rsid w:val="00860E4A"/>
    <w:rsid w:val="008611B9"/>
    <w:rsid w:val="00861508"/>
    <w:rsid w:val="00861A74"/>
    <w:rsid w:val="00863721"/>
    <w:rsid w:val="00867A86"/>
    <w:rsid w:val="00870033"/>
    <w:rsid w:val="0087149D"/>
    <w:rsid w:val="0087154D"/>
    <w:rsid w:val="00873528"/>
    <w:rsid w:val="008754B1"/>
    <w:rsid w:val="008777E3"/>
    <w:rsid w:val="0087780E"/>
    <w:rsid w:val="00881EA7"/>
    <w:rsid w:val="00882096"/>
    <w:rsid w:val="00885094"/>
    <w:rsid w:val="00885DF1"/>
    <w:rsid w:val="00886467"/>
    <w:rsid w:val="00886681"/>
    <w:rsid w:val="008871E0"/>
    <w:rsid w:val="008914BB"/>
    <w:rsid w:val="0089298D"/>
    <w:rsid w:val="00893429"/>
    <w:rsid w:val="00895214"/>
    <w:rsid w:val="00896535"/>
    <w:rsid w:val="008968C2"/>
    <w:rsid w:val="00896B0D"/>
    <w:rsid w:val="0089727C"/>
    <w:rsid w:val="00897281"/>
    <w:rsid w:val="0089799B"/>
    <w:rsid w:val="008A0D14"/>
    <w:rsid w:val="008A10E7"/>
    <w:rsid w:val="008A147A"/>
    <w:rsid w:val="008A1C4E"/>
    <w:rsid w:val="008A2029"/>
    <w:rsid w:val="008A2BB0"/>
    <w:rsid w:val="008A32C9"/>
    <w:rsid w:val="008A3C34"/>
    <w:rsid w:val="008A4BBC"/>
    <w:rsid w:val="008A6C73"/>
    <w:rsid w:val="008B13A1"/>
    <w:rsid w:val="008B16FD"/>
    <w:rsid w:val="008B31EE"/>
    <w:rsid w:val="008B3245"/>
    <w:rsid w:val="008B6E5A"/>
    <w:rsid w:val="008C5A20"/>
    <w:rsid w:val="008C702A"/>
    <w:rsid w:val="008C717A"/>
    <w:rsid w:val="008C7EA6"/>
    <w:rsid w:val="008D05D8"/>
    <w:rsid w:val="008D0659"/>
    <w:rsid w:val="008D0DA8"/>
    <w:rsid w:val="008D202C"/>
    <w:rsid w:val="008D239F"/>
    <w:rsid w:val="008D3B0D"/>
    <w:rsid w:val="008D40B0"/>
    <w:rsid w:val="008D4CDF"/>
    <w:rsid w:val="008D50FA"/>
    <w:rsid w:val="008D5587"/>
    <w:rsid w:val="008D566F"/>
    <w:rsid w:val="008D5D24"/>
    <w:rsid w:val="008D6ED8"/>
    <w:rsid w:val="008D7F07"/>
    <w:rsid w:val="008E0B98"/>
    <w:rsid w:val="008E0F72"/>
    <w:rsid w:val="008E13A4"/>
    <w:rsid w:val="008E1A95"/>
    <w:rsid w:val="008E4DBF"/>
    <w:rsid w:val="008F1E11"/>
    <w:rsid w:val="008F2E97"/>
    <w:rsid w:val="008F422B"/>
    <w:rsid w:val="008F4469"/>
    <w:rsid w:val="008F4491"/>
    <w:rsid w:val="008F51B5"/>
    <w:rsid w:val="008F5F32"/>
    <w:rsid w:val="008F604B"/>
    <w:rsid w:val="008F7826"/>
    <w:rsid w:val="0090015E"/>
    <w:rsid w:val="00901B7D"/>
    <w:rsid w:val="00901CAA"/>
    <w:rsid w:val="00902AD9"/>
    <w:rsid w:val="009039C6"/>
    <w:rsid w:val="009044DA"/>
    <w:rsid w:val="00905AED"/>
    <w:rsid w:val="00907FAA"/>
    <w:rsid w:val="00912DB8"/>
    <w:rsid w:val="0091407F"/>
    <w:rsid w:val="00914E56"/>
    <w:rsid w:val="0091626C"/>
    <w:rsid w:val="00916F79"/>
    <w:rsid w:val="00917023"/>
    <w:rsid w:val="009179ED"/>
    <w:rsid w:val="00920313"/>
    <w:rsid w:val="0092343A"/>
    <w:rsid w:val="0092434C"/>
    <w:rsid w:val="009252EF"/>
    <w:rsid w:val="00931495"/>
    <w:rsid w:val="00932C8F"/>
    <w:rsid w:val="0093423A"/>
    <w:rsid w:val="0093475C"/>
    <w:rsid w:val="00934A83"/>
    <w:rsid w:val="00935D7E"/>
    <w:rsid w:val="009373BE"/>
    <w:rsid w:val="00937579"/>
    <w:rsid w:val="00937F68"/>
    <w:rsid w:val="00940286"/>
    <w:rsid w:val="00940FEE"/>
    <w:rsid w:val="0094110C"/>
    <w:rsid w:val="0094193D"/>
    <w:rsid w:val="00942CC1"/>
    <w:rsid w:val="00943186"/>
    <w:rsid w:val="0094405A"/>
    <w:rsid w:val="009451CE"/>
    <w:rsid w:val="0094628A"/>
    <w:rsid w:val="00947446"/>
    <w:rsid w:val="00950540"/>
    <w:rsid w:val="00950F86"/>
    <w:rsid w:val="00951794"/>
    <w:rsid w:val="00952575"/>
    <w:rsid w:val="00952E98"/>
    <w:rsid w:val="00953901"/>
    <w:rsid w:val="00953AB1"/>
    <w:rsid w:val="009542E9"/>
    <w:rsid w:val="0095796A"/>
    <w:rsid w:val="00960296"/>
    <w:rsid w:val="009616CA"/>
    <w:rsid w:val="00962721"/>
    <w:rsid w:val="00963222"/>
    <w:rsid w:val="009638CB"/>
    <w:rsid w:val="00963EDB"/>
    <w:rsid w:val="00964C4D"/>
    <w:rsid w:val="00964F6A"/>
    <w:rsid w:val="00965BD6"/>
    <w:rsid w:val="009678BF"/>
    <w:rsid w:val="00967E6A"/>
    <w:rsid w:val="00970297"/>
    <w:rsid w:val="00970300"/>
    <w:rsid w:val="00971158"/>
    <w:rsid w:val="00971625"/>
    <w:rsid w:val="009719FA"/>
    <w:rsid w:val="0097259B"/>
    <w:rsid w:val="00972D02"/>
    <w:rsid w:val="00972EAF"/>
    <w:rsid w:val="00974AC9"/>
    <w:rsid w:val="00976469"/>
    <w:rsid w:val="00976E22"/>
    <w:rsid w:val="00977521"/>
    <w:rsid w:val="00977768"/>
    <w:rsid w:val="00981859"/>
    <w:rsid w:val="00982153"/>
    <w:rsid w:val="00982577"/>
    <w:rsid w:val="00983EB4"/>
    <w:rsid w:val="009850EC"/>
    <w:rsid w:val="0098626D"/>
    <w:rsid w:val="0098661A"/>
    <w:rsid w:val="00986C76"/>
    <w:rsid w:val="00986E70"/>
    <w:rsid w:val="009879A7"/>
    <w:rsid w:val="009879AA"/>
    <w:rsid w:val="00987A95"/>
    <w:rsid w:val="00987D96"/>
    <w:rsid w:val="00990F9C"/>
    <w:rsid w:val="00992C4B"/>
    <w:rsid w:val="00992E01"/>
    <w:rsid w:val="0099430C"/>
    <w:rsid w:val="00996804"/>
    <w:rsid w:val="0099694D"/>
    <w:rsid w:val="00997501"/>
    <w:rsid w:val="009A0090"/>
    <w:rsid w:val="009A1E4C"/>
    <w:rsid w:val="009A21DB"/>
    <w:rsid w:val="009A351D"/>
    <w:rsid w:val="009A4DC9"/>
    <w:rsid w:val="009A5B77"/>
    <w:rsid w:val="009A6B3B"/>
    <w:rsid w:val="009B125E"/>
    <w:rsid w:val="009B1E7E"/>
    <w:rsid w:val="009B2779"/>
    <w:rsid w:val="009B4093"/>
    <w:rsid w:val="009B6680"/>
    <w:rsid w:val="009B7D36"/>
    <w:rsid w:val="009C066C"/>
    <w:rsid w:val="009C0EDE"/>
    <w:rsid w:val="009C3586"/>
    <w:rsid w:val="009C4D06"/>
    <w:rsid w:val="009C74A6"/>
    <w:rsid w:val="009C7907"/>
    <w:rsid w:val="009D1791"/>
    <w:rsid w:val="009D1A96"/>
    <w:rsid w:val="009D24F0"/>
    <w:rsid w:val="009D2C35"/>
    <w:rsid w:val="009D5903"/>
    <w:rsid w:val="009E05CD"/>
    <w:rsid w:val="009E07AA"/>
    <w:rsid w:val="009E0C01"/>
    <w:rsid w:val="009E144B"/>
    <w:rsid w:val="009E16BF"/>
    <w:rsid w:val="009E3430"/>
    <w:rsid w:val="009E6281"/>
    <w:rsid w:val="009E6721"/>
    <w:rsid w:val="009E7719"/>
    <w:rsid w:val="009E7AAC"/>
    <w:rsid w:val="009F16BC"/>
    <w:rsid w:val="009F4DD2"/>
    <w:rsid w:val="009F5734"/>
    <w:rsid w:val="009F787A"/>
    <w:rsid w:val="009F7936"/>
    <w:rsid w:val="00A00721"/>
    <w:rsid w:val="00A0102F"/>
    <w:rsid w:val="00A01464"/>
    <w:rsid w:val="00A0296F"/>
    <w:rsid w:val="00A02D60"/>
    <w:rsid w:val="00A03A15"/>
    <w:rsid w:val="00A0409D"/>
    <w:rsid w:val="00A050FF"/>
    <w:rsid w:val="00A0537F"/>
    <w:rsid w:val="00A05532"/>
    <w:rsid w:val="00A05AC8"/>
    <w:rsid w:val="00A106AE"/>
    <w:rsid w:val="00A111E0"/>
    <w:rsid w:val="00A11717"/>
    <w:rsid w:val="00A13A22"/>
    <w:rsid w:val="00A14AC3"/>
    <w:rsid w:val="00A14DBA"/>
    <w:rsid w:val="00A168CD"/>
    <w:rsid w:val="00A16E25"/>
    <w:rsid w:val="00A17650"/>
    <w:rsid w:val="00A177C7"/>
    <w:rsid w:val="00A20139"/>
    <w:rsid w:val="00A202C5"/>
    <w:rsid w:val="00A2046C"/>
    <w:rsid w:val="00A20D93"/>
    <w:rsid w:val="00A20DBC"/>
    <w:rsid w:val="00A21B09"/>
    <w:rsid w:val="00A22459"/>
    <w:rsid w:val="00A232CB"/>
    <w:rsid w:val="00A235FD"/>
    <w:rsid w:val="00A23F14"/>
    <w:rsid w:val="00A245C4"/>
    <w:rsid w:val="00A25620"/>
    <w:rsid w:val="00A25721"/>
    <w:rsid w:val="00A26E87"/>
    <w:rsid w:val="00A2771E"/>
    <w:rsid w:val="00A27F37"/>
    <w:rsid w:val="00A31908"/>
    <w:rsid w:val="00A3235C"/>
    <w:rsid w:val="00A32523"/>
    <w:rsid w:val="00A32EE1"/>
    <w:rsid w:val="00A330C4"/>
    <w:rsid w:val="00A3392C"/>
    <w:rsid w:val="00A33D06"/>
    <w:rsid w:val="00A346A5"/>
    <w:rsid w:val="00A346AE"/>
    <w:rsid w:val="00A352DE"/>
    <w:rsid w:val="00A35CDF"/>
    <w:rsid w:val="00A36A7A"/>
    <w:rsid w:val="00A36D3C"/>
    <w:rsid w:val="00A40751"/>
    <w:rsid w:val="00A4081E"/>
    <w:rsid w:val="00A41E7D"/>
    <w:rsid w:val="00A41F49"/>
    <w:rsid w:val="00A425CE"/>
    <w:rsid w:val="00A44918"/>
    <w:rsid w:val="00A450F3"/>
    <w:rsid w:val="00A45537"/>
    <w:rsid w:val="00A45EDC"/>
    <w:rsid w:val="00A50102"/>
    <w:rsid w:val="00A50BE2"/>
    <w:rsid w:val="00A51C5C"/>
    <w:rsid w:val="00A531BA"/>
    <w:rsid w:val="00A54354"/>
    <w:rsid w:val="00A55B73"/>
    <w:rsid w:val="00A565A6"/>
    <w:rsid w:val="00A57047"/>
    <w:rsid w:val="00A571F5"/>
    <w:rsid w:val="00A57AA6"/>
    <w:rsid w:val="00A60F91"/>
    <w:rsid w:val="00A62287"/>
    <w:rsid w:val="00A62570"/>
    <w:rsid w:val="00A634B7"/>
    <w:rsid w:val="00A63E0A"/>
    <w:rsid w:val="00A64316"/>
    <w:rsid w:val="00A6506F"/>
    <w:rsid w:val="00A656C8"/>
    <w:rsid w:val="00A67285"/>
    <w:rsid w:val="00A677EC"/>
    <w:rsid w:val="00A67EA2"/>
    <w:rsid w:val="00A67FD1"/>
    <w:rsid w:val="00A71E81"/>
    <w:rsid w:val="00A73986"/>
    <w:rsid w:val="00A7581C"/>
    <w:rsid w:val="00A76108"/>
    <w:rsid w:val="00A772B1"/>
    <w:rsid w:val="00A77C80"/>
    <w:rsid w:val="00A80CEE"/>
    <w:rsid w:val="00A81CC7"/>
    <w:rsid w:val="00A82718"/>
    <w:rsid w:val="00A82985"/>
    <w:rsid w:val="00A82B8F"/>
    <w:rsid w:val="00A85430"/>
    <w:rsid w:val="00A90036"/>
    <w:rsid w:val="00A90E61"/>
    <w:rsid w:val="00A911F7"/>
    <w:rsid w:val="00A945F3"/>
    <w:rsid w:val="00A94B96"/>
    <w:rsid w:val="00A95D05"/>
    <w:rsid w:val="00A969BE"/>
    <w:rsid w:val="00A97C2A"/>
    <w:rsid w:val="00AA2334"/>
    <w:rsid w:val="00AA28C8"/>
    <w:rsid w:val="00AA3EB7"/>
    <w:rsid w:val="00AA5C58"/>
    <w:rsid w:val="00AA5E35"/>
    <w:rsid w:val="00AA60AD"/>
    <w:rsid w:val="00AA6BEA"/>
    <w:rsid w:val="00AA6D56"/>
    <w:rsid w:val="00AA7034"/>
    <w:rsid w:val="00AA7B30"/>
    <w:rsid w:val="00AB00B5"/>
    <w:rsid w:val="00AB06D5"/>
    <w:rsid w:val="00AB0CBD"/>
    <w:rsid w:val="00AB2818"/>
    <w:rsid w:val="00AB34EB"/>
    <w:rsid w:val="00AB3DCB"/>
    <w:rsid w:val="00AB4573"/>
    <w:rsid w:val="00AB5859"/>
    <w:rsid w:val="00AB594E"/>
    <w:rsid w:val="00AB7075"/>
    <w:rsid w:val="00AB7730"/>
    <w:rsid w:val="00AB7F03"/>
    <w:rsid w:val="00AC0666"/>
    <w:rsid w:val="00AC06BC"/>
    <w:rsid w:val="00AC30AF"/>
    <w:rsid w:val="00AC3FEC"/>
    <w:rsid w:val="00AC40CE"/>
    <w:rsid w:val="00AC5C21"/>
    <w:rsid w:val="00AC6F81"/>
    <w:rsid w:val="00AC7830"/>
    <w:rsid w:val="00AD1155"/>
    <w:rsid w:val="00AD1BF8"/>
    <w:rsid w:val="00AD3E4A"/>
    <w:rsid w:val="00AD413A"/>
    <w:rsid w:val="00AD52B1"/>
    <w:rsid w:val="00AD5CDF"/>
    <w:rsid w:val="00AD5E7B"/>
    <w:rsid w:val="00AD6F4C"/>
    <w:rsid w:val="00AE1C12"/>
    <w:rsid w:val="00AE312C"/>
    <w:rsid w:val="00AE3785"/>
    <w:rsid w:val="00AE3FAF"/>
    <w:rsid w:val="00AE4A71"/>
    <w:rsid w:val="00AE7B34"/>
    <w:rsid w:val="00AF10B6"/>
    <w:rsid w:val="00AF1124"/>
    <w:rsid w:val="00AF1A08"/>
    <w:rsid w:val="00AF3476"/>
    <w:rsid w:val="00AF3A19"/>
    <w:rsid w:val="00AF417E"/>
    <w:rsid w:val="00AF59D4"/>
    <w:rsid w:val="00AF6713"/>
    <w:rsid w:val="00AF703C"/>
    <w:rsid w:val="00B0179F"/>
    <w:rsid w:val="00B03738"/>
    <w:rsid w:val="00B04C82"/>
    <w:rsid w:val="00B072AD"/>
    <w:rsid w:val="00B0785C"/>
    <w:rsid w:val="00B07D42"/>
    <w:rsid w:val="00B109CF"/>
    <w:rsid w:val="00B110AA"/>
    <w:rsid w:val="00B121BB"/>
    <w:rsid w:val="00B121CC"/>
    <w:rsid w:val="00B12210"/>
    <w:rsid w:val="00B158D3"/>
    <w:rsid w:val="00B1617E"/>
    <w:rsid w:val="00B16215"/>
    <w:rsid w:val="00B16729"/>
    <w:rsid w:val="00B16E4E"/>
    <w:rsid w:val="00B17B05"/>
    <w:rsid w:val="00B2095F"/>
    <w:rsid w:val="00B20B47"/>
    <w:rsid w:val="00B21102"/>
    <w:rsid w:val="00B2121D"/>
    <w:rsid w:val="00B23204"/>
    <w:rsid w:val="00B23972"/>
    <w:rsid w:val="00B250DE"/>
    <w:rsid w:val="00B253E5"/>
    <w:rsid w:val="00B261C2"/>
    <w:rsid w:val="00B27F58"/>
    <w:rsid w:val="00B27FE7"/>
    <w:rsid w:val="00B30B94"/>
    <w:rsid w:val="00B31A28"/>
    <w:rsid w:val="00B32467"/>
    <w:rsid w:val="00B32A94"/>
    <w:rsid w:val="00B3328E"/>
    <w:rsid w:val="00B355E4"/>
    <w:rsid w:val="00B358E9"/>
    <w:rsid w:val="00B36A13"/>
    <w:rsid w:val="00B37BF8"/>
    <w:rsid w:val="00B40AF0"/>
    <w:rsid w:val="00B40ED6"/>
    <w:rsid w:val="00B41758"/>
    <w:rsid w:val="00B41923"/>
    <w:rsid w:val="00B43C68"/>
    <w:rsid w:val="00B45B75"/>
    <w:rsid w:val="00B45C39"/>
    <w:rsid w:val="00B469EF"/>
    <w:rsid w:val="00B50F8B"/>
    <w:rsid w:val="00B52C77"/>
    <w:rsid w:val="00B52D8B"/>
    <w:rsid w:val="00B53069"/>
    <w:rsid w:val="00B535BA"/>
    <w:rsid w:val="00B54638"/>
    <w:rsid w:val="00B54640"/>
    <w:rsid w:val="00B549EB"/>
    <w:rsid w:val="00B55B91"/>
    <w:rsid w:val="00B56028"/>
    <w:rsid w:val="00B56357"/>
    <w:rsid w:val="00B574C2"/>
    <w:rsid w:val="00B57648"/>
    <w:rsid w:val="00B57E2D"/>
    <w:rsid w:val="00B613DB"/>
    <w:rsid w:val="00B618B2"/>
    <w:rsid w:val="00B61F2F"/>
    <w:rsid w:val="00B6359B"/>
    <w:rsid w:val="00B64973"/>
    <w:rsid w:val="00B661AC"/>
    <w:rsid w:val="00B701D4"/>
    <w:rsid w:val="00B70434"/>
    <w:rsid w:val="00B70FC4"/>
    <w:rsid w:val="00B7370B"/>
    <w:rsid w:val="00B737DC"/>
    <w:rsid w:val="00B73900"/>
    <w:rsid w:val="00B74189"/>
    <w:rsid w:val="00B74348"/>
    <w:rsid w:val="00B751BE"/>
    <w:rsid w:val="00B75341"/>
    <w:rsid w:val="00B808E7"/>
    <w:rsid w:val="00B8112B"/>
    <w:rsid w:val="00B81766"/>
    <w:rsid w:val="00B819AA"/>
    <w:rsid w:val="00B827BF"/>
    <w:rsid w:val="00B82CF3"/>
    <w:rsid w:val="00B8352C"/>
    <w:rsid w:val="00B83A84"/>
    <w:rsid w:val="00B83F0C"/>
    <w:rsid w:val="00B8586C"/>
    <w:rsid w:val="00B86EE5"/>
    <w:rsid w:val="00B877B6"/>
    <w:rsid w:val="00B955D5"/>
    <w:rsid w:val="00B95C52"/>
    <w:rsid w:val="00B967A4"/>
    <w:rsid w:val="00B96D2D"/>
    <w:rsid w:val="00B977BA"/>
    <w:rsid w:val="00B97B76"/>
    <w:rsid w:val="00BA13B7"/>
    <w:rsid w:val="00BA2948"/>
    <w:rsid w:val="00BA38B1"/>
    <w:rsid w:val="00BA3CD2"/>
    <w:rsid w:val="00BB0C89"/>
    <w:rsid w:val="00BB169C"/>
    <w:rsid w:val="00BB2790"/>
    <w:rsid w:val="00BB2A8E"/>
    <w:rsid w:val="00BB4561"/>
    <w:rsid w:val="00BB5E15"/>
    <w:rsid w:val="00BC0959"/>
    <w:rsid w:val="00BC0B13"/>
    <w:rsid w:val="00BC3243"/>
    <w:rsid w:val="00BC365D"/>
    <w:rsid w:val="00BC3AEB"/>
    <w:rsid w:val="00BC4F01"/>
    <w:rsid w:val="00BC61CF"/>
    <w:rsid w:val="00BC64AD"/>
    <w:rsid w:val="00BC6609"/>
    <w:rsid w:val="00BC68E0"/>
    <w:rsid w:val="00BC698D"/>
    <w:rsid w:val="00BC705B"/>
    <w:rsid w:val="00BD00BB"/>
    <w:rsid w:val="00BD02DF"/>
    <w:rsid w:val="00BD0E81"/>
    <w:rsid w:val="00BD4005"/>
    <w:rsid w:val="00BD451D"/>
    <w:rsid w:val="00BD4776"/>
    <w:rsid w:val="00BD62DA"/>
    <w:rsid w:val="00BD7DFB"/>
    <w:rsid w:val="00BE3045"/>
    <w:rsid w:val="00BE30A8"/>
    <w:rsid w:val="00BE40AF"/>
    <w:rsid w:val="00BE657D"/>
    <w:rsid w:val="00BE7036"/>
    <w:rsid w:val="00BE7156"/>
    <w:rsid w:val="00BF001A"/>
    <w:rsid w:val="00BF28F8"/>
    <w:rsid w:val="00BF2A11"/>
    <w:rsid w:val="00BF2C09"/>
    <w:rsid w:val="00BF3D40"/>
    <w:rsid w:val="00BF4809"/>
    <w:rsid w:val="00BF5932"/>
    <w:rsid w:val="00BF5D63"/>
    <w:rsid w:val="00BF5EFF"/>
    <w:rsid w:val="00BF6B3C"/>
    <w:rsid w:val="00C01007"/>
    <w:rsid w:val="00C01A80"/>
    <w:rsid w:val="00C0282E"/>
    <w:rsid w:val="00C0465A"/>
    <w:rsid w:val="00C05F7D"/>
    <w:rsid w:val="00C06A34"/>
    <w:rsid w:val="00C10A84"/>
    <w:rsid w:val="00C11BEC"/>
    <w:rsid w:val="00C12AD3"/>
    <w:rsid w:val="00C12C25"/>
    <w:rsid w:val="00C13993"/>
    <w:rsid w:val="00C14310"/>
    <w:rsid w:val="00C14557"/>
    <w:rsid w:val="00C151F5"/>
    <w:rsid w:val="00C152E5"/>
    <w:rsid w:val="00C155F3"/>
    <w:rsid w:val="00C16A80"/>
    <w:rsid w:val="00C1706D"/>
    <w:rsid w:val="00C208F1"/>
    <w:rsid w:val="00C20DA9"/>
    <w:rsid w:val="00C236D3"/>
    <w:rsid w:val="00C24BFC"/>
    <w:rsid w:val="00C27166"/>
    <w:rsid w:val="00C27FA3"/>
    <w:rsid w:val="00C30C92"/>
    <w:rsid w:val="00C30D4D"/>
    <w:rsid w:val="00C30F58"/>
    <w:rsid w:val="00C31405"/>
    <w:rsid w:val="00C318D5"/>
    <w:rsid w:val="00C31D47"/>
    <w:rsid w:val="00C327AB"/>
    <w:rsid w:val="00C32991"/>
    <w:rsid w:val="00C32BC1"/>
    <w:rsid w:val="00C34264"/>
    <w:rsid w:val="00C346F1"/>
    <w:rsid w:val="00C3476E"/>
    <w:rsid w:val="00C36151"/>
    <w:rsid w:val="00C36D88"/>
    <w:rsid w:val="00C36FB4"/>
    <w:rsid w:val="00C3737B"/>
    <w:rsid w:val="00C37BE8"/>
    <w:rsid w:val="00C413B1"/>
    <w:rsid w:val="00C41407"/>
    <w:rsid w:val="00C422DD"/>
    <w:rsid w:val="00C4575D"/>
    <w:rsid w:val="00C46E04"/>
    <w:rsid w:val="00C50614"/>
    <w:rsid w:val="00C514E7"/>
    <w:rsid w:val="00C518BD"/>
    <w:rsid w:val="00C53013"/>
    <w:rsid w:val="00C53C3D"/>
    <w:rsid w:val="00C544A6"/>
    <w:rsid w:val="00C55D1C"/>
    <w:rsid w:val="00C560C3"/>
    <w:rsid w:val="00C61A99"/>
    <w:rsid w:val="00C61B27"/>
    <w:rsid w:val="00C61DFC"/>
    <w:rsid w:val="00C61E11"/>
    <w:rsid w:val="00C61F78"/>
    <w:rsid w:val="00C64B02"/>
    <w:rsid w:val="00C64EAE"/>
    <w:rsid w:val="00C65CCE"/>
    <w:rsid w:val="00C663EC"/>
    <w:rsid w:val="00C67B61"/>
    <w:rsid w:val="00C67DAB"/>
    <w:rsid w:val="00C70039"/>
    <w:rsid w:val="00C707C8"/>
    <w:rsid w:val="00C70D31"/>
    <w:rsid w:val="00C70FB5"/>
    <w:rsid w:val="00C7231D"/>
    <w:rsid w:val="00C73F53"/>
    <w:rsid w:val="00C74430"/>
    <w:rsid w:val="00C74485"/>
    <w:rsid w:val="00C7465B"/>
    <w:rsid w:val="00C750C3"/>
    <w:rsid w:val="00C75B6E"/>
    <w:rsid w:val="00C769C5"/>
    <w:rsid w:val="00C774A0"/>
    <w:rsid w:val="00C77644"/>
    <w:rsid w:val="00C80369"/>
    <w:rsid w:val="00C812A4"/>
    <w:rsid w:val="00C81ED4"/>
    <w:rsid w:val="00C8286A"/>
    <w:rsid w:val="00C82EF9"/>
    <w:rsid w:val="00C83234"/>
    <w:rsid w:val="00C85A51"/>
    <w:rsid w:val="00C9038C"/>
    <w:rsid w:val="00C90EFD"/>
    <w:rsid w:val="00C9129E"/>
    <w:rsid w:val="00C91467"/>
    <w:rsid w:val="00C915B9"/>
    <w:rsid w:val="00C91CBC"/>
    <w:rsid w:val="00C922A0"/>
    <w:rsid w:val="00C930DF"/>
    <w:rsid w:val="00C93231"/>
    <w:rsid w:val="00C93B91"/>
    <w:rsid w:val="00C93B9C"/>
    <w:rsid w:val="00C9514E"/>
    <w:rsid w:val="00C957A6"/>
    <w:rsid w:val="00C95EE5"/>
    <w:rsid w:val="00CA2D23"/>
    <w:rsid w:val="00CA30E8"/>
    <w:rsid w:val="00CA32D5"/>
    <w:rsid w:val="00CA3516"/>
    <w:rsid w:val="00CA3DEA"/>
    <w:rsid w:val="00CA4BDF"/>
    <w:rsid w:val="00CA5BAA"/>
    <w:rsid w:val="00CA797A"/>
    <w:rsid w:val="00CB0F6A"/>
    <w:rsid w:val="00CB15CA"/>
    <w:rsid w:val="00CB1995"/>
    <w:rsid w:val="00CB2BFF"/>
    <w:rsid w:val="00CB312A"/>
    <w:rsid w:val="00CB43FF"/>
    <w:rsid w:val="00CB47C7"/>
    <w:rsid w:val="00CB4C4B"/>
    <w:rsid w:val="00CB51CE"/>
    <w:rsid w:val="00CC0CC8"/>
    <w:rsid w:val="00CC1464"/>
    <w:rsid w:val="00CC1C6B"/>
    <w:rsid w:val="00CC28A6"/>
    <w:rsid w:val="00CC2DFB"/>
    <w:rsid w:val="00CC35AF"/>
    <w:rsid w:val="00CC4794"/>
    <w:rsid w:val="00CC6956"/>
    <w:rsid w:val="00CC6F77"/>
    <w:rsid w:val="00CD022A"/>
    <w:rsid w:val="00CD17DB"/>
    <w:rsid w:val="00CD216F"/>
    <w:rsid w:val="00CD3501"/>
    <w:rsid w:val="00CD3688"/>
    <w:rsid w:val="00CD3CDA"/>
    <w:rsid w:val="00CD410A"/>
    <w:rsid w:val="00CD4CF7"/>
    <w:rsid w:val="00CD5FF1"/>
    <w:rsid w:val="00CD6687"/>
    <w:rsid w:val="00CD670E"/>
    <w:rsid w:val="00CD6D2D"/>
    <w:rsid w:val="00CD7A7E"/>
    <w:rsid w:val="00CD7F99"/>
    <w:rsid w:val="00CE01FF"/>
    <w:rsid w:val="00CE0429"/>
    <w:rsid w:val="00CE0F04"/>
    <w:rsid w:val="00CE122C"/>
    <w:rsid w:val="00CE1531"/>
    <w:rsid w:val="00CE3E2C"/>
    <w:rsid w:val="00CE4D74"/>
    <w:rsid w:val="00CE62FD"/>
    <w:rsid w:val="00CE732F"/>
    <w:rsid w:val="00CF157E"/>
    <w:rsid w:val="00CF2BB0"/>
    <w:rsid w:val="00CF36C2"/>
    <w:rsid w:val="00CF4000"/>
    <w:rsid w:val="00CF4017"/>
    <w:rsid w:val="00CF48CD"/>
    <w:rsid w:val="00CF50EA"/>
    <w:rsid w:val="00CF53BF"/>
    <w:rsid w:val="00CF5ED3"/>
    <w:rsid w:val="00CF72FF"/>
    <w:rsid w:val="00CF7BC1"/>
    <w:rsid w:val="00D01EF9"/>
    <w:rsid w:val="00D024DC"/>
    <w:rsid w:val="00D052D3"/>
    <w:rsid w:val="00D0530F"/>
    <w:rsid w:val="00D13C41"/>
    <w:rsid w:val="00D14454"/>
    <w:rsid w:val="00D149CA"/>
    <w:rsid w:val="00D16453"/>
    <w:rsid w:val="00D169A7"/>
    <w:rsid w:val="00D170CD"/>
    <w:rsid w:val="00D201F2"/>
    <w:rsid w:val="00D20589"/>
    <w:rsid w:val="00D2096B"/>
    <w:rsid w:val="00D210AA"/>
    <w:rsid w:val="00D216AE"/>
    <w:rsid w:val="00D21CDF"/>
    <w:rsid w:val="00D239FE"/>
    <w:rsid w:val="00D24D5A"/>
    <w:rsid w:val="00D26D04"/>
    <w:rsid w:val="00D27142"/>
    <w:rsid w:val="00D27441"/>
    <w:rsid w:val="00D277E4"/>
    <w:rsid w:val="00D3053E"/>
    <w:rsid w:val="00D30B45"/>
    <w:rsid w:val="00D31D29"/>
    <w:rsid w:val="00D32163"/>
    <w:rsid w:val="00D32A7E"/>
    <w:rsid w:val="00D35408"/>
    <w:rsid w:val="00D3554F"/>
    <w:rsid w:val="00D37A23"/>
    <w:rsid w:val="00D409D0"/>
    <w:rsid w:val="00D40AB4"/>
    <w:rsid w:val="00D421B4"/>
    <w:rsid w:val="00D427FE"/>
    <w:rsid w:val="00D43526"/>
    <w:rsid w:val="00D4353D"/>
    <w:rsid w:val="00D43545"/>
    <w:rsid w:val="00D448E7"/>
    <w:rsid w:val="00D44CE2"/>
    <w:rsid w:val="00D4631B"/>
    <w:rsid w:val="00D505F0"/>
    <w:rsid w:val="00D527B2"/>
    <w:rsid w:val="00D5329D"/>
    <w:rsid w:val="00D539BB"/>
    <w:rsid w:val="00D5474A"/>
    <w:rsid w:val="00D54BC1"/>
    <w:rsid w:val="00D558CB"/>
    <w:rsid w:val="00D5611A"/>
    <w:rsid w:val="00D569A2"/>
    <w:rsid w:val="00D602A0"/>
    <w:rsid w:val="00D61D48"/>
    <w:rsid w:val="00D628CF"/>
    <w:rsid w:val="00D638C8"/>
    <w:rsid w:val="00D64348"/>
    <w:rsid w:val="00D66511"/>
    <w:rsid w:val="00D66AE4"/>
    <w:rsid w:val="00D674BC"/>
    <w:rsid w:val="00D700F0"/>
    <w:rsid w:val="00D715A8"/>
    <w:rsid w:val="00D71C78"/>
    <w:rsid w:val="00D72053"/>
    <w:rsid w:val="00D7256E"/>
    <w:rsid w:val="00D72827"/>
    <w:rsid w:val="00D752EB"/>
    <w:rsid w:val="00D753EA"/>
    <w:rsid w:val="00D763FB"/>
    <w:rsid w:val="00D7732F"/>
    <w:rsid w:val="00D77550"/>
    <w:rsid w:val="00D77E34"/>
    <w:rsid w:val="00D81012"/>
    <w:rsid w:val="00D81AF5"/>
    <w:rsid w:val="00D81E71"/>
    <w:rsid w:val="00D8303C"/>
    <w:rsid w:val="00D84000"/>
    <w:rsid w:val="00D84A8F"/>
    <w:rsid w:val="00D84C36"/>
    <w:rsid w:val="00D85FBA"/>
    <w:rsid w:val="00D8609D"/>
    <w:rsid w:val="00D86103"/>
    <w:rsid w:val="00D86398"/>
    <w:rsid w:val="00D87071"/>
    <w:rsid w:val="00D87820"/>
    <w:rsid w:val="00D9100E"/>
    <w:rsid w:val="00D91548"/>
    <w:rsid w:val="00D92514"/>
    <w:rsid w:val="00D94D67"/>
    <w:rsid w:val="00D95172"/>
    <w:rsid w:val="00D961CE"/>
    <w:rsid w:val="00D96ED3"/>
    <w:rsid w:val="00D9704A"/>
    <w:rsid w:val="00DA0FF2"/>
    <w:rsid w:val="00DA12D2"/>
    <w:rsid w:val="00DA3D1C"/>
    <w:rsid w:val="00DA49D0"/>
    <w:rsid w:val="00DA560E"/>
    <w:rsid w:val="00DA5AD8"/>
    <w:rsid w:val="00DA66CA"/>
    <w:rsid w:val="00DA7B62"/>
    <w:rsid w:val="00DB0BB9"/>
    <w:rsid w:val="00DB1540"/>
    <w:rsid w:val="00DB303D"/>
    <w:rsid w:val="00DB4A9B"/>
    <w:rsid w:val="00DB5DB2"/>
    <w:rsid w:val="00DB65B0"/>
    <w:rsid w:val="00DB6787"/>
    <w:rsid w:val="00DB70C9"/>
    <w:rsid w:val="00DB7EEA"/>
    <w:rsid w:val="00DC1734"/>
    <w:rsid w:val="00DC2D23"/>
    <w:rsid w:val="00DC37B7"/>
    <w:rsid w:val="00DC3FBF"/>
    <w:rsid w:val="00DC403E"/>
    <w:rsid w:val="00DC4320"/>
    <w:rsid w:val="00DC6E12"/>
    <w:rsid w:val="00DC74CD"/>
    <w:rsid w:val="00DD11AC"/>
    <w:rsid w:val="00DD4ED9"/>
    <w:rsid w:val="00DD6396"/>
    <w:rsid w:val="00DD6552"/>
    <w:rsid w:val="00DD747C"/>
    <w:rsid w:val="00DD76C4"/>
    <w:rsid w:val="00DD7F15"/>
    <w:rsid w:val="00DE2104"/>
    <w:rsid w:val="00DE381F"/>
    <w:rsid w:val="00DE3BC5"/>
    <w:rsid w:val="00DE6C51"/>
    <w:rsid w:val="00DF0CB1"/>
    <w:rsid w:val="00DF19A0"/>
    <w:rsid w:val="00DF2328"/>
    <w:rsid w:val="00DF2DE4"/>
    <w:rsid w:val="00DF2EA6"/>
    <w:rsid w:val="00DF3123"/>
    <w:rsid w:val="00DF479A"/>
    <w:rsid w:val="00DF4C29"/>
    <w:rsid w:val="00DF4D26"/>
    <w:rsid w:val="00DF6F3D"/>
    <w:rsid w:val="00E009AE"/>
    <w:rsid w:val="00E0302C"/>
    <w:rsid w:val="00E03575"/>
    <w:rsid w:val="00E04FCB"/>
    <w:rsid w:val="00E0651A"/>
    <w:rsid w:val="00E06976"/>
    <w:rsid w:val="00E06B00"/>
    <w:rsid w:val="00E074BF"/>
    <w:rsid w:val="00E10A67"/>
    <w:rsid w:val="00E11238"/>
    <w:rsid w:val="00E1395A"/>
    <w:rsid w:val="00E1464B"/>
    <w:rsid w:val="00E16693"/>
    <w:rsid w:val="00E1697C"/>
    <w:rsid w:val="00E16C11"/>
    <w:rsid w:val="00E17BEE"/>
    <w:rsid w:val="00E21292"/>
    <w:rsid w:val="00E21427"/>
    <w:rsid w:val="00E22F85"/>
    <w:rsid w:val="00E231A4"/>
    <w:rsid w:val="00E2354A"/>
    <w:rsid w:val="00E236A3"/>
    <w:rsid w:val="00E23805"/>
    <w:rsid w:val="00E23C28"/>
    <w:rsid w:val="00E23E21"/>
    <w:rsid w:val="00E24075"/>
    <w:rsid w:val="00E25780"/>
    <w:rsid w:val="00E2708C"/>
    <w:rsid w:val="00E2731F"/>
    <w:rsid w:val="00E27650"/>
    <w:rsid w:val="00E27877"/>
    <w:rsid w:val="00E31CDE"/>
    <w:rsid w:val="00E328D4"/>
    <w:rsid w:val="00E345EC"/>
    <w:rsid w:val="00E36351"/>
    <w:rsid w:val="00E37CFE"/>
    <w:rsid w:val="00E40918"/>
    <w:rsid w:val="00E40C94"/>
    <w:rsid w:val="00E40D46"/>
    <w:rsid w:val="00E40F18"/>
    <w:rsid w:val="00E42F1E"/>
    <w:rsid w:val="00E43D64"/>
    <w:rsid w:val="00E43EF5"/>
    <w:rsid w:val="00E453FA"/>
    <w:rsid w:val="00E46057"/>
    <w:rsid w:val="00E460BA"/>
    <w:rsid w:val="00E46EAA"/>
    <w:rsid w:val="00E475CB"/>
    <w:rsid w:val="00E47A97"/>
    <w:rsid w:val="00E523AA"/>
    <w:rsid w:val="00E5373D"/>
    <w:rsid w:val="00E5377B"/>
    <w:rsid w:val="00E5391D"/>
    <w:rsid w:val="00E53946"/>
    <w:rsid w:val="00E540E1"/>
    <w:rsid w:val="00E55159"/>
    <w:rsid w:val="00E57B13"/>
    <w:rsid w:val="00E57EB3"/>
    <w:rsid w:val="00E600AE"/>
    <w:rsid w:val="00E60451"/>
    <w:rsid w:val="00E604FD"/>
    <w:rsid w:val="00E60D30"/>
    <w:rsid w:val="00E61876"/>
    <w:rsid w:val="00E621F1"/>
    <w:rsid w:val="00E6323C"/>
    <w:rsid w:val="00E63B74"/>
    <w:rsid w:val="00E65959"/>
    <w:rsid w:val="00E65A43"/>
    <w:rsid w:val="00E6668B"/>
    <w:rsid w:val="00E6668F"/>
    <w:rsid w:val="00E66E4B"/>
    <w:rsid w:val="00E676A7"/>
    <w:rsid w:val="00E67E3C"/>
    <w:rsid w:val="00E7018B"/>
    <w:rsid w:val="00E70774"/>
    <w:rsid w:val="00E7136E"/>
    <w:rsid w:val="00E7247A"/>
    <w:rsid w:val="00E7282A"/>
    <w:rsid w:val="00E72E44"/>
    <w:rsid w:val="00E72EA4"/>
    <w:rsid w:val="00E73097"/>
    <w:rsid w:val="00E747F9"/>
    <w:rsid w:val="00E75155"/>
    <w:rsid w:val="00E80C7C"/>
    <w:rsid w:val="00E80E33"/>
    <w:rsid w:val="00E81B78"/>
    <w:rsid w:val="00E81CD9"/>
    <w:rsid w:val="00E82374"/>
    <w:rsid w:val="00E8486E"/>
    <w:rsid w:val="00E84A96"/>
    <w:rsid w:val="00E85279"/>
    <w:rsid w:val="00E86086"/>
    <w:rsid w:val="00E8612A"/>
    <w:rsid w:val="00E86E18"/>
    <w:rsid w:val="00E8754E"/>
    <w:rsid w:val="00E910A8"/>
    <w:rsid w:val="00E92318"/>
    <w:rsid w:val="00E92944"/>
    <w:rsid w:val="00E92D1F"/>
    <w:rsid w:val="00E9339F"/>
    <w:rsid w:val="00E948D0"/>
    <w:rsid w:val="00E95327"/>
    <w:rsid w:val="00E95D5F"/>
    <w:rsid w:val="00E96814"/>
    <w:rsid w:val="00E96921"/>
    <w:rsid w:val="00E96B4C"/>
    <w:rsid w:val="00E96EE8"/>
    <w:rsid w:val="00EA19E6"/>
    <w:rsid w:val="00EA64B4"/>
    <w:rsid w:val="00EA656A"/>
    <w:rsid w:val="00EA7657"/>
    <w:rsid w:val="00EB1F20"/>
    <w:rsid w:val="00EB2E23"/>
    <w:rsid w:val="00EB34ED"/>
    <w:rsid w:val="00EB4B85"/>
    <w:rsid w:val="00EB547C"/>
    <w:rsid w:val="00EB58B7"/>
    <w:rsid w:val="00EB60CA"/>
    <w:rsid w:val="00EC02C7"/>
    <w:rsid w:val="00EC1B5D"/>
    <w:rsid w:val="00EC44E6"/>
    <w:rsid w:val="00EC4E63"/>
    <w:rsid w:val="00EC5A0E"/>
    <w:rsid w:val="00EC7802"/>
    <w:rsid w:val="00ED1860"/>
    <w:rsid w:val="00ED1AA3"/>
    <w:rsid w:val="00ED35E3"/>
    <w:rsid w:val="00ED4255"/>
    <w:rsid w:val="00ED4E34"/>
    <w:rsid w:val="00ED6C5A"/>
    <w:rsid w:val="00ED761E"/>
    <w:rsid w:val="00EE2289"/>
    <w:rsid w:val="00EE3912"/>
    <w:rsid w:val="00EE7485"/>
    <w:rsid w:val="00EF0D3C"/>
    <w:rsid w:val="00EF119E"/>
    <w:rsid w:val="00EF1B7D"/>
    <w:rsid w:val="00EF2423"/>
    <w:rsid w:val="00EF29F4"/>
    <w:rsid w:val="00EF3356"/>
    <w:rsid w:val="00EF3EB1"/>
    <w:rsid w:val="00EF70B6"/>
    <w:rsid w:val="00F02CCF"/>
    <w:rsid w:val="00F03A1A"/>
    <w:rsid w:val="00F03D66"/>
    <w:rsid w:val="00F0411F"/>
    <w:rsid w:val="00F04615"/>
    <w:rsid w:val="00F049E8"/>
    <w:rsid w:val="00F04C50"/>
    <w:rsid w:val="00F0597A"/>
    <w:rsid w:val="00F068A8"/>
    <w:rsid w:val="00F06DC1"/>
    <w:rsid w:val="00F07087"/>
    <w:rsid w:val="00F10DD7"/>
    <w:rsid w:val="00F1135F"/>
    <w:rsid w:val="00F11C7A"/>
    <w:rsid w:val="00F1468B"/>
    <w:rsid w:val="00F1548E"/>
    <w:rsid w:val="00F157FC"/>
    <w:rsid w:val="00F16074"/>
    <w:rsid w:val="00F202F9"/>
    <w:rsid w:val="00F22062"/>
    <w:rsid w:val="00F23372"/>
    <w:rsid w:val="00F239DB"/>
    <w:rsid w:val="00F255EA"/>
    <w:rsid w:val="00F25DFE"/>
    <w:rsid w:val="00F26428"/>
    <w:rsid w:val="00F3084E"/>
    <w:rsid w:val="00F316E7"/>
    <w:rsid w:val="00F34E47"/>
    <w:rsid w:val="00F35EAA"/>
    <w:rsid w:val="00F36158"/>
    <w:rsid w:val="00F367FA"/>
    <w:rsid w:val="00F40792"/>
    <w:rsid w:val="00F4444D"/>
    <w:rsid w:val="00F446B8"/>
    <w:rsid w:val="00F4485A"/>
    <w:rsid w:val="00F44A8E"/>
    <w:rsid w:val="00F44ED7"/>
    <w:rsid w:val="00F4504F"/>
    <w:rsid w:val="00F458A5"/>
    <w:rsid w:val="00F47973"/>
    <w:rsid w:val="00F50469"/>
    <w:rsid w:val="00F50541"/>
    <w:rsid w:val="00F50658"/>
    <w:rsid w:val="00F506F8"/>
    <w:rsid w:val="00F50E99"/>
    <w:rsid w:val="00F51DAD"/>
    <w:rsid w:val="00F53627"/>
    <w:rsid w:val="00F53E6F"/>
    <w:rsid w:val="00F56753"/>
    <w:rsid w:val="00F56889"/>
    <w:rsid w:val="00F57E72"/>
    <w:rsid w:val="00F60479"/>
    <w:rsid w:val="00F6073C"/>
    <w:rsid w:val="00F636F1"/>
    <w:rsid w:val="00F63CDF"/>
    <w:rsid w:val="00F63D8B"/>
    <w:rsid w:val="00F640C8"/>
    <w:rsid w:val="00F66EE6"/>
    <w:rsid w:val="00F67512"/>
    <w:rsid w:val="00F67CEC"/>
    <w:rsid w:val="00F67D5C"/>
    <w:rsid w:val="00F7058F"/>
    <w:rsid w:val="00F70B52"/>
    <w:rsid w:val="00F70CE1"/>
    <w:rsid w:val="00F713DB"/>
    <w:rsid w:val="00F71714"/>
    <w:rsid w:val="00F720AF"/>
    <w:rsid w:val="00F74014"/>
    <w:rsid w:val="00F74C36"/>
    <w:rsid w:val="00F74E90"/>
    <w:rsid w:val="00F76484"/>
    <w:rsid w:val="00F77629"/>
    <w:rsid w:val="00F77974"/>
    <w:rsid w:val="00F77FA2"/>
    <w:rsid w:val="00F80F34"/>
    <w:rsid w:val="00F8243A"/>
    <w:rsid w:val="00F82969"/>
    <w:rsid w:val="00F82ED1"/>
    <w:rsid w:val="00F84695"/>
    <w:rsid w:val="00F85E62"/>
    <w:rsid w:val="00F906AC"/>
    <w:rsid w:val="00F90A23"/>
    <w:rsid w:val="00F9119C"/>
    <w:rsid w:val="00F91382"/>
    <w:rsid w:val="00F930AA"/>
    <w:rsid w:val="00F96A4A"/>
    <w:rsid w:val="00F97DDD"/>
    <w:rsid w:val="00FA144D"/>
    <w:rsid w:val="00FA179D"/>
    <w:rsid w:val="00FA29C1"/>
    <w:rsid w:val="00FA359A"/>
    <w:rsid w:val="00FA382F"/>
    <w:rsid w:val="00FA4CCD"/>
    <w:rsid w:val="00FA4CF2"/>
    <w:rsid w:val="00FA4FF6"/>
    <w:rsid w:val="00FA5182"/>
    <w:rsid w:val="00FA6F2A"/>
    <w:rsid w:val="00FA730F"/>
    <w:rsid w:val="00FA737A"/>
    <w:rsid w:val="00FA7ED3"/>
    <w:rsid w:val="00FB24A8"/>
    <w:rsid w:val="00FB5B2C"/>
    <w:rsid w:val="00FB6C5B"/>
    <w:rsid w:val="00FB6EE5"/>
    <w:rsid w:val="00FB6FAF"/>
    <w:rsid w:val="00FB78C0"/>
    <w:rsid w:val="00FC19E3"/>
    <w:rsid w:val="00FC4111"/>
    <w:rsid w:val="00FC44C5"/>
    <w:rsid w:val="00FC4E2B"/>
    <w:rsid w:val="00FC5D2E"/>
    <w:rsid w:val="00FD0D1B"/>
    <w:rsid w:val="00FD14D9"/>
    <w:rsid w:val="00FD330D"/>
    <w:rsid w:val="00FD6401"/>
    <w:rsid w:val="00FD64C5"/>
    <w:rsid w:val="00FD6EBC"/>
    <w:rsid w:val="00FD7140"/>
    <w:rsid w:val="00FE0DFD"/>
    <w:rsid w:val="00FE169D"/>
    <w:rsid w:val="00FE2BC4"/>
    <w:rsid w:val="00FE4056"/>
    <w:rsid w:val="00FE426B"/>
    <w:rsid w:val="00FE45F3"/>
    <w:rsid w:val="00FE51C9"/>
    <w:rsid w:val="00FE6179"/>
    <w:rsid w:val="00FE6496"/>
    <w:rsid w:val="00FE659F"/>
    <w:rsid w:val="00FE67F8"/>
    <w:rsid w:val="00FE6F6B"/>
    <w:rsid w:val="00FE7A06"/>
    <w:rsid w:val="00FF0075"/>
    <w:rsid w:val="00FF099C"/>
    <w:rsid w:val="00FF2FFD"/>
    <w:rsid w:val="00FF322A"/>
    <w:rsid w:val="00FF4659"/>
    <w:rsid w:val="00FF571B"/>
    <w:rsid w:val="00FF6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4B6D616D"/>
  <w15:docId w15:val="{6CA5B430-78B3-4CFA-AB40-1901D3F6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955"/>
    <w:pPr>
      <w:suppressAutoHyphens/>
    </w:pPr>
    <w:rPr>
      <w:rFonts w:eastAsia="SimSun" w:cs="Mangal"/>
      <w:color w:val="000000"/>
      <w:kern w:val="1"/>
      <w:sz w:val="24"/>
      <w:szCs w:val="24"/>
      <w:lang w:eastAsia="hi-IN" w:bidi="hi-IN"/>
    </w:rPr>
  </w:style>
  <w:style w:type="paragraph" w:styleId="Heading1">
    <w:name w:val="heading 1"/>
    <w:basedOn w:val="Normal"/>
    <w:next w:val="BodyText"/>
    <w:qFormat/>
    <w:rsid w:val="001F6955"/>
    <w:pPr>
      <w:keepNext/>
      <w:outlineLvl w:val="0"/>
    </w:pPr>
    <w:rPr>
      <w:b/>
      <w:i/>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1F6955"/>
    <w:rPr>
      <w:b/>
      <w:bCs/>
    </w:rPr>
  </w:style>
  <w:style w:type="character" w:styleId="FollowedHyperlink">
    <w:name w:val="FollowedHyperlink"/>
    <w:basedOn w:val="DefaultParagraphFont"/>
    <w:rsid w:val="001F6955"/>
    <w:rPr>
      <w:color w:val="800080"/>
      <w:u w:val="single"/>
    </w:rPr>
  </w:style>
  <w:style w:type="character" w:customStyle="1" w:styleId="BodyText3Char">
    <w:name w:val="Body Text 3 Char"/>
    <w:basedOn w:val="DefaultParagraphFont"/>
    <w:rsid w:val="001F6955"/>
    <w:rPr>
      <w:sz w:val="16"/>
      <w:szCs w:val="16"/>
    </w:rPr>
  </w:style>
  <w:style w:type="character" w:customStyle="1" w:styleId="HeaderChar">
    <w:name w:val="Header Char"/>
    <w:basedOn w:val="DefaultParagraphFont"/>
    <w:rsid w:val="001F6955"/>
    <w:rPr>
      <w:sz w:val="24"/>
    </w:rPr>
  </w:style>
  <w:style w:type="character" w:customStyle="1" w:styleId="FooterChar">
    <w:name w:val="Footer Char"/>
    <w:basedOn w:val="DefaultParagraphFont"/>
    <w:rsid w:val="001F6955"/>
    <w:rPr>
      <w:sz w:val="24"/>
    </w:rPr>
  </w:style>
  <w:style w:type="character" w:styleId="PlaceholderText">
    <w:name w:val="Placeholder Text"/>
    <w:basedOn w:val="DefaultParagraphFont"/>
    <w:rsid w:val="001F6955"/>
    <w:rPr>
      <w:color w:val="808080"/>
    </w:rPr>
  </w:style>
  <w:style w:type="character" w:customStyle="1" w:styleId="ListLabel1">
    <w:name w:val="ListLabel 1"/>
    <w:rsid w:val="001F6955"/>
    <w:rPr>
      <w:rFonts w:cs="Courier New"/>
    </w:rPr>
  </w:style>
  <w:style w:type="character" w:customStyle="1" w:styleId="ListLabel2">
    <w:name w:val="ListLabel 2"/>
    <w:rsid w:val="001F6955"/>
    <w:rPr>
      <w:rFonts w:eastAsia="Times New Roman" w:cs="Times New Roman"/>
    </w:rPr>
  </w:style>
  <w:style w:type="paragraph" w:customStyle="1" w:styleId="Heading">
    <w:name w:val="Heading"/>
    <w:basedOn w:val="Normal"/>
    <w:next w:val="BodyText"/>
    <w:rsid w:val="001F6955"/>
    <w:pPr>
      <w:keepNext/>
      <w:spacing w:before="240" w:after="120"/>
    </w:pPr>
    <w:rPr>
      <w:rFonts w:ascii="Arial" w:eastAsia="Microsoft YaHei" w:hAnsi="Arial"/>
      <w:sz w:val="28"/>
      <w:szCs w:val="28"/>
    </w:rPr>
  </w:style>
  <w:style w:type="paragraph" w:styleId="BodyText">
    <w:name w:val="Body Text"/>
    <w:basedOn w:val="Normal"/>
    <w:rsid w:val="001F6955"/>
    <w:pPr>
      <w:spacing w:after="120"/>
    </w:pPr>
  </w:style>
  <w:style w:type="paragraph" w:styleId="List">
    <w:name w:val="List"/>
    <w:basedOn w:val="BodyText"/>
    <w:rsid w:val="001F6955"/>
  </w:style>
  <w:style w:type="paragraph" w:styleId="Caption">
    <w:name w:val="caption"/>
    <w:basedOn w:val="Normal"/>
    <w:qFormat/>
    <w:rsid w:val="001F6955"/>
    <w:pPr>
      <w:suppressLineNumbers/>
      <w:spacing w:before="120" w:after="120"/>
    </w:pPr>
    <w:rPr>
      <w:i/>
      <w:iCs/>
    </w:rPr>
  </w:style>
  <w:style w:type="paragraph" w:customStyle="1" w:styleId="Index">
    <w:name w:val="Index"/>
    <w:basedOn w:val="Normal"/>
    <w:rsid w:val="001F6955"/>
    <w:pPr>
      <w:suppressLineNumbers/>
    </w:pPr>
  </w:style>
  <w:style w:type="paragraph" w:styleId="BodyTextIndent">
    <w:name w:val="Body Text Indent"/>
    <w:basedOn w:val="Normal"/>
    <w:rsid w:val="001F6955"/>
    <w:pPr>
      <w:ind w:left="720"/>
    </w:pPr>
    <w:rPr>
      <w:rFonts w:ascii="Arial" w:hAnsi="Arial"/>
      <w:sz w:val="20"/>
    </w:rPr>
  </w:style>
  <w:style w:type="paragraph" w:styleId="BodyText2">
    <w:name w:val="Body Text 2"/>
    <w:basedOn w:val="Normal"/>
    <w:rsid w:val="001F6955"/>
    <w:rPr>
      <w:i/>
      <w:sz w:val="20"/>
    </w:rPr>
  </w:style>
  <w:style w:type="paragraph" w:styleId="Header">
    <w:name w:val="header"/>
    <w:basedOn w:val="Normal"/>
    <w:rsid w:val="001F6955"/>
    <w:pPr>
      <w:suppressLineNumbers/>
      <w:tabs>
        <w:tab w:val="center" w:pos="4320"/>
        <w:tab w:val="right" w:pos="8640"/>
      </w:tabs>
    </w:pPr>
  </w:style>
  <w:style w:type="paragraph" w:styleId="BodyText3">
    <w:name w:val="Body Text 3"/>
    <w:basedOn w:val="Normal"/>
    <w:rsid w:val="001F6955"/>
    <w:pPr>
      <w:spacing w:after="120"/>
    </w:pPr>
    <w:rPr>
      <w:sz w:val="16"/>
      <w:szCs w:val="16"/>
    </w:rPr>
  </w:style>
  <w:style w:type="paragraph" w:styleId="Footer">
    <w:name w:val="footer"/>
    <w:basedOn w:val="Normal"/>
    <w:rsid w:val="001F6955"/>
    <w:pPr>
      <w:suppressLineNumbers/>
      <w:tabs>
        <w:tab w:val="center" w:pos="4320"/>
        <w:tab w:val="right" w:pos="8640"/>
      </w:tabs>
    </w:pPr>
  </w:style>
  <w:style w:type="paragraph" w:styleId="BalloonText">
    <w:name w:val="Balloon Text"/>
    <w:basedOn w:val="Normal"/>
    <w:rsid w:val="001F6955"/>
    <w:rPr>
      <w:rFonts w:ascii="Tahoma" w:hAnsi="Tahoma" w:cs="Tahoma"/>
      <w:sz w:val="16"/>
      <w:szCs w:val="16"/>
    </w:rPr>
  </w:style>
  <w:style w:type="paragraph" w:styleId="ListParagraph">
    <w:name w:val="List Paragraph"/>
    <w:basedOn w:val="Normal"/>
    <w:uiPriority w:val="34"/>
    <w:qFormat/>
    <w:rsid w:val="001F6955"/>
    <w:pPr>
      <w:ind w:left="720"/>
    </w:pPr>
  </w:style>
  <w:style w:type="paragraph" w:customStyle="1" w:styleId="Default">
    <w:name w:val="Default"/>
    <w:rsid w:val="00C774A0"/>
    <w:pPr>
      <w:autoSpaceDE w:val="0"/>
      <w:autoSpaceDN w:val="0"/>
      <w:adjustRightInd w:val="0"/>
    </w:pPr>
    <w:rPr>
      <w:color w:val="000000"/>
      <w:sz w:val="24"/>
      <w:szCs w:val="24"/>
    </w:rPr>
  </w:style>
  <w:style w:type="paragraph" w:styleId="NormalWeb">
    <w:name w:val="Normal (Web)"/>
    <w:basedOn w:val="Normal"/>
    <w:uiPriority w:val="99"/>
    <w:unhideWhenUsed/>
    <w:rsid w:val="00F51DAD"/>
    <w:pPr>
      <w:suppressAutoHyphens w:val="0"/>
      <w:spacing w:before="100" w:beforeAutospacing="1" w:after="100" w:afterAutospacing="1"/>
    </w:pPr>
    <w:rPr>
      <w:rFonts w:eastAsiaTheme="minorHAnsi" w:cs="Times New Roman"/>
      <w:color w:val="auto"/>
      <w:kern w:val="0"/>
      <w:lang w:eastAsia="en-US" w:bidi="ar-SA"/>
    </w:rPr>
  </w:style>
  <w:style w:type="paragraph" w:customStyle="1" w:styleId="WeistLaw">
    <w:name w:val="WeistLaw"/>
    <w:basedOn w:val="Normal"/>
    <w:link w:val="WeistLawChar"/>
    <w:rsid w:val="00757981"/>
    <w:pPr>
      <w:suppressAutoHyphens w:val="0"/>
      <w:jc w:val="both"/>
    </w:pPr>
    <w:rPr>
      <w:rFonts w:eastAsia="Times New Roman" w:cs="Times New Roman"/>
      <w:color w:val="auto"/>
      <w:w w:val="90"/>
      <w:kern w:val="0"/>
      <w:lang w:eastAsia="en-US" w:bidi="ar-SA"/>
    </w:rPr>
  </w:style>
  <w:style w:type="character" w:customStyle="1" w:styleId="WeistLawChar">
    <w:name w:val="WeistLaw Char"/>
    <w:link w:val="WeistLaw"/>
    <w:rsid w:val="00757981"/>
    <w:rPr>
      <w:w w:val="90"/>
      <w:sz w:val="24"/>
      <w:szCs w:val="24"/>
    </w:rPr>
  </w:style>
  <w:style w:type="character" w:styleId="CommentReference">
    <w:name w:val="annotation reference"/>
    <w:basedOn w:val="DefaultParagraphFont"/>
    <w:uiPriority w:val="99"/>
    <w:semiHidden/>
    <w:unhideWhenUsed/>
    <w:rsid w:val="00746AF4"/>
    <w:rPr>
      <w:sz w:val="18"/>
      <w:szCs w:val="18"/>
    </w:rPr>
  </w:style>
  <w:style w:type="paragraph" w:styleId="CommentText">
    <w:name w:val="annotation text"/>
    <w:basedOn w:val="Normal"/>
    <w:link w:val="CommentTextChar"/>
    <w:uiPriority w:val="99"/>
    <w:semiHidden/>
    <w:unhideWhenUsed/>
    <w:rsid w:val="00746AF4"/>
  </w:style>
  <w:style w:type="character" w:customStyle="1" w:styleId="CommentTextChar">
    <w:name w:val="Comment Text Char"/>
    <w:basedOn w:val="DefaultParagraphFont"/>
    <w:link w:val="CommentText"/>
    <w:uiPriority w:val="99"/>
    <w:semiHidden/>
    <w:rsid w:val="00746AF4"/>
    <w:rPr>
      <w:rFonts w:eastAsia="SimSun" w:cs="Mangal"/>
      <w:color w:val="000000"/>
      <w:kern w:val="1"/>
      <w:sz w:val="24"/>
      <w:szCs w:val="24"/>
      <w:lang w:eastAsia="hi-IN" w:bidi="hi-IN"/>
    </w:rPr>
  </w:style>
  <w:style w:type="paragraph" w:styleId="CommentSubject">
    <w:name w:val="annotation subject"/>
    <w:basedOn w:val="CommentText"/>
    <w:next w:val="CommentText"/>
    <w:link w:val="CommentSubjectChar"/>
    <w:uiPriority w:val="99"/>
    <w:semiHidden/>
    <w:unhideWhenUsed/>
    <w:rsid w:val="00746AF4"/>
    <w:rPr>
      <w:b/>
      <w:bCs/>
      <w:sz w:val="20"/>
      <w:szCs w:val="20"/>
    </w:rPr>
  </w:style>
  <w:style w:type="character" w:customStyle="1" w:styleId="CommentSubjectChar">
    <w:name w:val="Comment Subject Char"/>
    <w:basedOn w:val="CommentTextChar"/>
    <w:link w:val="CommentSubject"/>
    <w:uiPriority w:val="99"/>
    <w:semiHidden/>
    <w:rsid w:val="00746AF4"/>
    <w:rPr>
      <w:rFonts w:eastAsia="SimSun" w:cs="Mangal"/>
      <w:b/>
      <w:bCs/>
      <w:color w:val="000000"/>
      <w:kern w:val="1"/>
      <w:sz w:val="24"/>
      <w:szCs w:val="24"/>
      <w:lang w:eastAsia="hi-IN" w:bidi="hi-IN"/>
    </w:rPr>
  </w:style>
  <w:style w:type="table" w:styleId="TableGrid">
    <w:name w:val="Table Grid"/>
    <w:basedOn w:val="TableNormal"/>
    <w:uiPriority w:val="59"/>
    <w:rsid w:val="008D5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3A1A"/>
    <w:rPr>
      <w:color w:val="0000FF" w:themeColor="hyperlink"/>
      <w:u w:val="single"/>
    </w:rPr>
  </w:style>
  <w:style w:type="character" w:customStyle="1" w:styleId="UnresolvedMention1">
    <w:name w:val="Unresolved Mention1"/>
    <w:basedOn w:val="DefaultParagraphFont"/>
    <w:uiPriority w:val="99"/>
    <w:semiHidden/>
    <w:unhideWhenUsed/>
    <w:rsid w:val="00F03A1A"/>
    <w:rPr>
      <w:color w:val="605E5C"/>
      <w:shd w:val="clear" w:color="auto" w:fill="E1DFDD"/>
    </w:rPr>
  </w:style>
  <w:style w:type="paragraph" w:styleId="Revision">
    <w:name w:val="Revision"/>
    <w:hidden/>
    <w:uiPriority w:val="99"/>
    <w:semiHidden/>
    <w:rsid w:val="00631E28"/>
    <w:rPr>
      <w:rFonts w:eastAsia="SimSun" w:cs="Mangal"/>
      <w:color w:val="000000"/>
      <w:kern w:val="1"/>
      <w:sz w:val="24"/>
      <w:szCs w:val="21"/>
      <w:lang w:eastAsia="hi-IN" w:bidi="hi-IN"/>
    </w:rPr>
  </w:style>
  <w:style w:type="character" w:styleId="PageNumber">
    <w:name w:val="page number"/>
    <w:basedOn w:val="DefaultParagraphFont"/>
    <w:uiPriority w:val="99"/>
    <w:semiHidden/>
    <w:unhideWhenUsed/>
    <w:rsid w:val="00E45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530">
      <w:bodyDiv w:val="1"/>
      <w:marLeft w:val="0"/>
      <w:marRight w:val="0"/>
      <w:marTop w:val="0"/>
      <w:marBottom w:val="0"/>
      <w:divBdr>
        <w:top w:val="none" w:sz="0" w:space="0" w:color="auto"/>
        <w:left w:val="none" w:sz="0" w:space="0" w:color="auto"/>
        <w:bottom w:val="none" w:sz="0" w:space="0" w:color="auto"/>
        <w:right w:val="none" w:sz="0" w:space="0" w:color="auto"/>
      </w:divBdr>
    </w:div>
    <w:div w:id="182673786">
      <w:bodyDiv w:val="1"/>
      <w:marLeft w:val="0"/>
      <w:marRight w:val="0"/>
      <w:marTop w:val="0"/>
      <w:marBottom w:val="0"/>
      <w:divBdr>
        <w:top w:val="none" w:sz="0" w:space="0" w:color="auto"/>
        <w:left w:val="none" w:sz="0" w:space="0" w:color="auto"/>
        <w:bottom w:val="none" w:sz="0" w:space="0" w:color="auto"/>
        <w:right w:val="none" w:sz="0" w:space="0" w:color="auto"/>
      </w:divBdr>
    </w:div>
    <w:div w:id="283198406">
      <w:bodyDiv w:val="1"/>
      <w:marLeft w:val="0"/>
      <w:marRight w:val="0"/>
      <w:marTop w:val="0"/>
      <w:marBottom w:val="0"/>
      <w:divBdr>
        <w:top w:val="none" w:sz="0" w:space="0" w:color="auto"/>
        <w:left w:val="none" w:sz="0" w:space="0" w:color="auto"/>
        <w:bottom w:val="none" w:sz="0" w:space="0" w:color="auto"/>
        <w:right w:val="none" w:sz="0" w:space="0" w:color="auto"/>
      </w:divBdr>
    </w:div>
    <w:div w:id="538398881">
      <w:bodyDiv w:val="1"/>
      <w:marLeft w:val="0"/>
      <w:marRight w:val="0"/>
      <w:marTop w:val="0"/>
      <w:marBottom w:val="0"/>
      <w:divBdr>
        <w:top w:val="none" w:sz="0" w:space="0" w:color="auto"/>
        <w:left w:val="none" w:sz="0" w:space="0" w:color="auto"/>
        <w:bottom w:val="none" w:sz="0" w:space="0" w:color="auto"/>
        <w:right w:val="none" w:sz="0" w:space="0" w:color="auto"/>
      </w:divBdr>
    </w:div>
    <w:div w:id="646710465">
      <w:bodyDiv w:val="1"/>
      <w:marLeft w:val="0"/>
      <w:marRight w:val="0"/>
      <w:marTop w:val="0"/>
      <w:marBottom w:val="0"/>
      <w:divBdr>
        <w:top w:val="none" w:sz="0" w:space="0" w:color="auto"/>
        <w:left w:val="none" w:sz="0" w:space="0" w:color="auto"/>
        <w:bottom w:val="none" w:sz="0" w:space="0" w:color="auto"/>
        <w:right w:val="none" w:sz="0" w:space="0" w:color="auto"/>
      </w:divBdr>
    </w:div>
    <w:div w:id="760494092">
      <w:bodyDiv w:val="1"/>
      <w:marLeft w:val="0"/>
      <w:marRight w:val="0"/>
      <w:marTop w:val="0"/>
      <w:marBottom w:val="0"/>
      <w:divBdr>
        <w:top w:val="none" w:sz="0" w:space="0" w:color="auto"/>
        <w:left w:val="none" w:sz="0" w:space="0" w:color="auto"/>
        <w:bottom w:val="none" w:sz="0" w:space="0" w:color="auto"/>
        <w:right w:val="none" w:sz="0" w:space="0" w:color="auto"/>
      </w:divBdr>
    </w:div>
    <w:div w:id="765928640">
      <w:bodyDiv w:val="1"/>
      <w:marLeft w:val="0"/>
      <w:marRight w:val="0"/>
      <w:marTop w:val="0"/>
      <w:marBottom w:val="0"/>
      <w:divBdr>
        <w:top w:val="none" w:sz="0" w:space="0" w:color="auto"/>
        <w:left w:val="none" w:sz="0" w:space="0" w:color="auto"/>
        <w:bottom w:val="none" w:sz="0" w:space="0" w:color="auto"/>
        <w:right w:val="none" w:sz="0" w:space="0" w:color="auto"/>
      </w:divBdr>
    </w:div>
    <w:div w:id="908271210">
      <w:bodyDiv w:val="1"/>
      <w:marLeft w:val="0"/>
      <w:marRight w:val="0"/>
      <w:marTop w:val="0"/>
      <w:marBottom w:val="0"/>
      <w:divBdr>
        <w:top w:val="none" w:sz="0" w:space="0" w:color="auto"/>
        <w:left w:val="none" w:sz="0" w:space="0" w:color="auto"/>
        <w:bottom w:val="none" w:sz="0" w:space="0" w:color="auto"/>
        <w:right w:val="none" w:sz="0" w:space="0" w:color="auto"/>
      </w:divBdr>
    </w:div>
    <w:div w:id="919143042">
      <w:bodyDiv w:val="1"/>
      <w:marLeft w:val="0"/>
      <w:marRight w:val="0"/>
      <w:marTop w:val="0"/>
      <w:marBottom w:val="0"/>
      <w:divBdr>
        <w:top w:val="none" w:sz="0" w:space="0" w:color="auto"/>
        <w:left w:val="none" w:sz="0" w:space="0" w:color="auto"/>
        <w:bottom w:val="none" w:sz="0" w:space="0" w:color="auto"/>
        <w:right w:val="none" w:sz="0" w:space="0" w:color="auto"/>
      </w:divBdr>
    </w:div>
    <w:div w:id="1153526312">
      <w:bodyDiv w:val="1"/>
      <w:marLeft w:val="0"/>
      <w:marRight w:val="0"/>
      <w:marTop w:val="0"/>
      <w:marBottom w:val="0"/>
      <w:divBdr>
        <w:top w:val="none" w:sz="0" w:space="0" w:color="auto"/>
        <w:left w:val="none" w:sz="0" w:space="0" w:color="auto"/>
        <w:bottom w:val="none" w:sz="0" w:space="0" w:color="auto"/>
        <w:right w:val="none" w:sz="0" w:space="0" w:color="auto"/>
      </w:divBdr>
    </w:div>
    <w:div w:id="1217472225">
      <w:bodyDiv w:val="1"/>
      <w:marLeft w:val="0"/>
      <w:marRight w:val="0"/>
      <w:marTop w:val="0"/>
      <w:marBottom w:val="0"/>
      <w:divBdr>
        <w:top w:val="none" w:sz="0" w:space="0" w:color="auto"/>
        <w:left w:val="none" w:sz="0" w:space="0" w:color="auto"/>
        <w:bottom w:val="none" w:sz="0" w:space="0" w:color="auto"/>
        <w:right w:val="none" w:sz="0" w:space="0" w:color="auto"/>
      </w:divBdr>
    </w:div>
    <w:div w:id="1493376743">
      <w:bodyDiv w:val="1"/>
      <w:marLeft w:val="0"/>
      <w:marRight w:val="0"/>
      <w:marTop w:val="0"/>
      <w:marBottom w:val="0"/>
      <w:divBdr>
        <w:top w:val="none" w:sz="0" w:space="0" w:color="auto"/>
        <w:left w:val="none" w:sz="0" w:space="0" w:color="auto"/>
        <w:bottom w:val="none" w:sz="0" w:space="0" w:color="auto"/>
        <w:right w:val="none" w:sz="0" w:space="0" w:color="auto"/>
      </w:divBdr>
    </w:div>
    <w:div w:id="1529874280">
      <w:bodyDiv w:val="1"/>
      <w:marLeft w:val="0"/>
      <w:marRight w:val="0"/>
      <w:marTop w:val="0"/>
      <w:marBottom w:val="0"/>
      <w:divBdr>
        <w:top w:val="none" w:sz="0" w:space="0" w:color="auto"/>
        <w:left w:val="none" w:sz="0" w:space="0" w:color="auto"/>
        <w:bottom w:val="none" w:sz="0" w:space="0" w:color="auto"/>
        <w:right w:val="none" w:sz="0" w:space="0" w:color="auto"/>
      </w:divBdr>
    </w:div>
    <w:div w:id="1599756553">
      <w:bodyDiv w:val="1"/>
      <w:marLeft w:val="0"/>
      <w:marRight w:val="0"/>
      <w:marTop w:val="0"/>
      <w:marBottom w:val="0"/>
      <w:divBdr>
        <w:top w:val="none" w:sz="0" w:space="0" w:color="auto"/>
        <w:left w:val="none" w:sz="0" w:space="0" w:color="auto"/>
        <w:bottom w:val="none" w:sz="0" w:space="0" w:color="auto"/>
        <w:right w:val="none" w:sz="0" w:space="0" w:color="auto"/>
      </w:divBdr>
    </w:div>
    <w:div w:id="1727415041">
      <w:bodyDiv w:val="1"/>
      <w:marLeft w:val="0"/>
      <w:marRight w:val="0"/>
      <w:marTop w:val="0"/>
      <w:marBottom w:val="0"/>
      <w:divBdr>
        <w:top w:val="none" w:sz="0" w:space="0" w:color="auto"/>
        <w:left w:val="none" w:sz="0" w:space="0" w:color="auto"/>
        <w:bottom w:val="none" w:sz="0" w:space="0" w:color="auto"/>
        <w:right w:val="none" w:sz="0" w:space="0" w:color="auto"/>
      </w:divBdr>
    </w:div>
    <w:div w:id="1783525514">
      <w:bodyDiv w:val="1"/>
      <w:marLeft w:val="0"/>
      <w:marRight w:val="0"/>
      <w:marTop w:val="0"/>
      <w:marBottom w:val="0"/>
      <w:divBdr>
        <w:top w:val="none" w:sz="0" w:space="0" w:color="auto"/>
        <w:left w:val="none" w:sz="0" w:space="0" w:color="auto"/>
        <w:bottom w:val="none" w:sz="0" w:space="0" w:color="auto"/>
        <w:right w:val="none" w:sz="0" w:space="0" w:color="auto"/>
      </w:divBdr>
    </w:div>
    <w:div w:id="2005351267">
      <w:bodyDiv w:val="1"/>
      <w:marLeft w:val="0"/>
      <w:marRight w:val="0"/>
      <w:marTop w:val="0"/>
      <w:marBottom w:val="0"/>
      <w:divBdr>
        <w:top w:val="none" w:sz="0" w:space="0" w:color="auto"/>
        <w:left w:val="none" w:sz="0" w:space="0" w:color="auto"/>
        <w:bottom w:val="none" w:sz="0" w:space="0" w:color="auto"/>
        <w:right w:val="none" w:sz="0" w:space="0" w:color="auto"/>
      </w:divBdr>
    </w:div>
    <w:div w:id="2017228196">
      <w:bodyDiv w:val="1"/>
      <w:marLeft w:val="0"/>
      <w:marRight w:val="0"/>
      <w:marTop w:val="0"/>
      <w:marBottom w:val="0"/>
      <w:divBdr>
        <w:top w:val="none" w:sz="0" w:space="0" w:color="auto"/>
        <w:left w:val="none" w:sz="0" w:space="0" w:color="auto"/>
        <w:bottom w:val="none" w:sz="0" w:space="0" w:color="auto"/>
        <w:right w:val="none" w:sz="0" w:space="0" w:color="auto"/>
      </w:divBdr>
    </w:div>
    <w:div w:id="2027100056">
      <w:bodyDiv w:val="1"/>
      <w:marLeft w:val="0"/>
      <w:marRight w:val="0"/>
      <w:marTop w:val="0"/>
      <w:marBottom w:val="0"/>
      <w:divBdr>
        <w:top w:val="none" w:sz="0" w:space="0" w:color="auto"/>
        <w:left w:val="none" w:sz="0" w:space="0" w:color="auto"/>
        <w:bottom w:val="none" w:sz="0" w:space="0" w:color="auto"/>
        <w:right w:val="none" w:sz="0" w:space="0" w:color="auto"/>
      </w:divBdr>
    </w:div>
    <w:div w:id="203148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D8A5946998FB64EA516574F33AFB388" ma:contentTypeVersion="16" ma:contentTypeDescription="Create a new document." ma:contentTypeScope="" ma:versionID="e4c7fcdf3c5c6b6c3d3c5720f57ce724">
  <xsd:schema xmlns:xsd="http://www.w3.org/2001/XMLSchema" xmlns:xs="http://www.w3.org/2001/XMLSchema" xmlns:p="http://schemas.microsoft.com/office/2006/metadata/properties" xmlns:ns2="de1c889d-74d7-485d-8988-03c7e2f555dc" xmlns:ns3="a5f89f62-a463-4d5a-b6cb-aa44aa1aceea" targetNamespace="http://schemas.microsoft.com/office/2006/metadata/properties" ma:root="true" ma:fieldsID="8c57c4d1bad1d197da9cfb6ce42fadf7" ns2:_="" ns3:_="">
    <xsd:import namespace="de1c889d-74d7-485d-8988-03c7e2f555dc"/>
    <xsd:import namespace="a5f89f62-a463-4d5a-b6cb-aa44aa1ace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c889d-74d7-485d-8988-03c7e2f55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f207f9-176c-44af-a42e-6cb18c9555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89f62-a463-4d5a-b6cb-aa44aa1acee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e19c31b-f15d-45e4-ba9f-1968e6acb1f2}" ma:internalName="TaxCatchAll" ma:showField="CatchAllData" ma:web="a5f89f62-a463-4d5a-b6cb-aa44aa1acee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1c889d-74d7-485d-8988-03c7e2f555dc">
      <Terms xmlns="http://schemas.microsoft.com/office/infopath/2007/PartnerControls"/>
    </lcf76f155ced4ddcb4097134ff3c332f>
    <TaxCatchAll xmlns="a5f89f62-a463-4d5a-b6cb-aa44aa1aceea" xsi:nil="true"/>
  </documentManagement>
</p:properties>
</file>

<file path=customXml/itemProps1.xml><?xml version="1.0" encoding="utf-8"?>
<ds:datastoreItem xmlns:ds="http://schemas.openxmlformats.org/officeDocument/2006/customXml" ds:itemID="{FC9E4DDC-0E00-4180-A2C3-D32BD1147E93}">
  <ds:schemaRefs>
    <ds:schemaRef ds:uri="http://schemas.microsoft.com/sharepoint/v3/contenttype/forms"/>
  </ds:schemaRefs>
</ds:datastoreItem>
</file>

<file path=customXml/itemProps2.xml><?xml version="1.0" encoding="utf-8"?>
<ds:datastoreItem xmlns:ds="http://schemas.openxmlformats.org/officeDocument/2006/customXml" ds:itemID="{322B32C8-53B3-4F4B-895A-7A828A2E3C0F}">
  <ds:schemaRefs>
    <ds:schemaRef ds:uri="http://schemas.openxmlformats.org/officeDocument/2006/bibliography"/>
  </ds:schemaRefs>
</ds:datastoreItem>
</file>

<file path=customXml/itemProps3.xml><?xml version="1.0" encoding="utf-8"?>
<ds:datastoreItem xmlns:ds="http://schemas.openxmlformats.org/officeDocument/2006/customXml" ds:itemID="{0EBECE1B-4365-4079-8948-6A1C39EB6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c889d-74d7-485d-8988-03c7e2f555dc"/>
    <ds:schemaRef ds:uri="a5f89f62-a463-4d5a-b6cb-aa44aa1ac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4E2410-FE13-4376-873D-13A15A22EA15}">
  <ds:schemaRefs>
    <ds:schemaRef ds:uri="http://schemas.microsoft.com/office/2006/metadata/properties"/>
    <ds:schemaRef ds:uri="http://schemas.microsoft.com/office/infopath/2007/PartnerControls"/>
    <ds:schemaRef ds:uri="de1c889d-74d7-485d-8988-03c7e2f555dc"/>
    <ds:schemaRef ds:uri="a5f89f62-a463-4d5a-b6cb-aa44aa1aceea"/>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6</Pages>
  <Words>2202</Words>
  <Characters>12557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Staff Report</vt:lpstr>
    </vt:vector>
  </TitlesOfParts>
  <Company/>
  <LinksUpToDate>false</LinksUpToDate>
  <CharactersWithSpaces>14730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dc:title>
  <dc:subject/>
  <dc:creator>Jill Duffy</dc:creator>
  <cp:keywords/>
  <cp:lastModifiedBy>Eric K</cp:lastModifiedBy>
  <cp:revision>29</cp:revision>
  <cp:lastPrinted>2026-06-05T19:53:00Z</cp:lastPrinted>
  <dcterms:created xsi:type="dcterms:W3CDTF">2026-06-16T15:30:00Z</dcterms:created>
  <dcterms:modified xsi:type="dcterms:W3CDTF">2026-07-06T22:55:00Z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Gateway 2000</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0x0101001D8A5946998FB64EA516574F33AFB388</vt:lpwstr>
  </property>
  <property fmtid="{D5CDD505-2E9C-101B-9397-08002B2CF9AE}" pid="10" name="MediaServiceImageTags">
    <vt:lpwstr/>
  </property>
</Properties>
</file>