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6DCB8453"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8E0B98">
        <w:rPr>
          <w:rFonts w:cs="Times New Roman"/>
          <w:b/>
          <w:bCs/>
        </w:rPr>
        <w:t>March</w:t>
      </w:r>
      <w:r w:rsidR="00DB1540" w:rsidRPr="001759B6">
        <w:rPr>
          <w:rFonts w:cs="Times New Roman"/>
          <w:b/>
          <w:bCs/>
        </w:rPr>
        <w:t xml:space="preserve"> </w:t>
      </w:r>
      <w:r w:rsidR="00601CBC">
        <w:rPr>
          <w:rFonts w:cs="Times New Roman"/>
          <w:b/>
          <w:bCs/>
        </w:rPr>
        <w:t>12</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3AFE1FE1"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75076">
        <w:rPr>
          <w:rFonts w:cs="Times New Roman"/>
        </w:rPr>
        <w:t>Stacy Atkins-Salazar</w:t>
      </w:r>
      <w:r w:rsidR="00912DB8">
        <w:rPr>
          <w:rFonts w:cs="Times New Roman"/>
        </w:rPr>
        <w:t xml:space="preserve">, </w:t>
      </w:r>
      <w:r w:rsidR="0052763D">
        <w:rPr>
          <w:rFonts w:cs="Times New Roman"/>
        </w:rPr>
        <w:t>Michelle Lewis-Lusso</w:t>
      </w:r>
      <w:r w:rsidR="007F4029">
        <w:rPr>
          <w:rFonts w:cs="Times New Roman"/>
        </w:rPr>
        <w:t>, Leslie Castellano</w:t>
      </w:r>
      <w:r w:rsidR="00FE659F">
        <w:rPr>
          <w:rFonts w:cs="Times New Roman"/>
        </w:rPr>
        <w:t>, Randall Cady</w:t>
      </w:r>
      <w:r w:rsidR="008E0B98">
        <w:rPr>
          <w:rFonts w:cs="Times New Roman"/>
        </w:rPr>
        <w:t>, Steve Madrone (remote), Frank Wilson</w:t>
      </w:r>
      <w:r w:rsidR="00F40792" w:rsidRPr="001759B6">
        <w:rPr>
          <w:rFonts w:cs="Times New Roman"/>
        </w:rPr>
        <w:t>.</w:t>
      </w:r>
    </w:p>
    <w:p w14:paraId="0A639911" w14:textId="3C55042C"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8E0B98">
        <w:rPr>
          <w:rFonts w:cs="Times New Roman"/>
        </w:rPr>
        <w:t>None</w:t>
      </w:r>
    </w:p>
    <w:p w14:paraId="7C7C8DF4" w14:textId="7099E282"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33318D">
        <w:rPr>
          <w:rFonts w:cs="Times New Roman"/>
        </w:rPr>
        <w:t>Tony Heacock</w:t>
      </w:r>
      <w:r w:rsidR="00775076">
        <w:rPr>
          <w:rFonts w:cs="Times New Roman"/>
        </w:rPr>
        <w:t>,</w:t>
      </w:r>
      <w:r w:rsidR="0033318D">
        <w:rPr>
          <w:rFonts w:cs="Times New Roman"/>
        </w:rPr>
        <w:t xml:space="preserve"> </w:t>
      </w:r>
      <w:r w:rsidR="002426E5">
        <w:rPr>
          <w:rFonts w:cs="Times New Roman"/>
        </w:rPr>
        <w:t>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7CCDF7AE" w:rsidR="006E56C6" w:rsidRPr="001759B6"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75076">
        <w:rPr>
          <w:rFonts w:cs="Times New Roman"/>
          <w:b/>
          <w:bCs/>
        </w:rPr>
        <w:t>Atkin</w:t>
      </w:r>
      <w:r w:rsidRPr="00CB4C4B">
        <w:rPr>
          <w:rFonts w:cs="Times New Roman"/>
          <w:b/>
          <w:bCs/>
        </w:rPr>
        <w:t>s</w:t>
      </w:r>
      <w:r w:rsidR="00775076">
        <w:rPr>
          <w:rFonts w:cs="Times New Roman"/>
          <w:b/>
          <w:bCs/>
        </w:rPr>
        <w:t>-Salazar</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4EB18808"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8E0B98">
        <w:rPr>
          <w:rFonts w:cs="Times New Roman"/>
        </w:rPr>
        <w:t>Febr</w:t>
      </w:r>
      <w:r w:rsidR="00FE659F">
        <w:rPr>
          <w:rFonts w:cs="Times New Roman"/>
        </w:rPr>
        <w:t>uary</w:t>
      </w:r>
      <w:r w:rsidR="00B40AF0">
        <w:rPr>
          <w:rFonts w:cs="Times New Roman"/>
        </w:rPr>
        <w:t xml:space="preserve"> </w:t>
      </w:r>
      <w:r w:rsidR="008E0B98">
        <w:rPr>
          <w:rFonts w:cs="Times New Roman"/>
        </w:rPr>
        <w:t>12</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0502DD5" w14:textId="0D02F99B" w:rsidR="00B40AF0"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8E0B98">
        <w:rPr>
          <w:rFonts w:cs="Times New Roman"/>
        </w:rPr>
        <w:t>Dec</w:t>
      </w:r>
      <w:r w:rsidR="00FE659F">
        <w:rPr>
          <w:rFonts w:cs="Times New Roman"/>
        </w:rPr>
        <w:t>em</w:t>
      </w:r>
      <w:r w:rsidR="00775076">
        <w:rPr>
          <w:rFonts w:cs="Times New Roman"/>
        </w:rPr>
        <w:t>ber</w:t>
      </w:r>
      <w:r w:rsidR="005A13AB">
        <w:rPr>
          <w:rFonts w:cs="Times New Roman"/>
        </w:rPr>
        <w:t xml:space="preserve"> 2025 Financial Reports</w:t>
      </w:r>
    </w:p>
    <w:p w14:paraId="7ACD3EFE" w14:textId="603BAFC7" w:rsidR="008E0B98" w:rsidRDefault="00E328D4"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Approve Request for Bids for the Purchase of Gas Extraction System Flare Heat shields.</w:t>
      </w:r>
    </w:p>
    <w:p w14:paraId="620ECA89" w14:textId="5DBFD75D" w:rsidR="005A13AB"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003947">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648176B0"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737A9" w:rsidRPr="007028C9">
        <w:rPr>
          <w:rFonts w:cs="Times New Roman"/>
        </w:rPr>
        <w:t xml:space="preserve">opened the floor to public comment,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5DB9F44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0CF9C5C8"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E328D4">
        <w:rPr>
          <w:rFonts w:cs="Times New Roman"/>
          <w:b/>
          <w:bCs/>
        </w:rPr>
        <w:t>Cady</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E328D4">
        <w:rPr>
          <w:rFonts w:cs="Times New Roman"/>
          <w:b/>
          <w:bCs/>
        </w:rPr>
        <w:t>Lewis-Lusso</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E328D4">
        <w:rPr>
          <w:rFonts w:cs="Times New Roman"/>
        </w:rPr>
        <w:t>c</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6B756F51"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E328D4">
        <w:rPr>
          <w:rFonts w:cs="Times New Roman"/>
          <w:b/>
          <w:bCs/>
        </w:rPr>
        <w:t>Cady</w:t>
      </w:r>
      <w:r w:rsidRPr="001759B6">
        <w:rPr>
          <w:rFonts w:cs="Times New Roman"/>
        </w:rPr>
        <w:t xml:space="preserve"> and seconded by </w:t>
      </w:r>
      <w:r w:rsidR="00E23805" w:rsidRPr="001759B6">
        <w:rPr>
          <w:rFonts w:cs="Times New Roman"/>
          <w:b/>
          <w:bCs/>
        </w:rPr>
        <w:t xml:space="preserve">Director </w:t>
      </w:r>
      <w:r w:rsidR="00E328D4">
        <w:rPr>
          <w:rFonts w:cs="Times New Roman"/>
          <w:b/>
          <w:bCs/>
        </w:rPr>
        <w:t>Lewis-Lusso</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20BFAC56" w:rsidR="007028C9" w:rsidRPr="00B40AF0"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8E0B98" w:rsidRPr="008E0B98">
        <w:rPr>
          <w:rFonts w:cs="Times New Roman"/>
        </w:rPr>
        <w:t>None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08A52F3" w:rsidR="00216A4F" w:rsidRPr="001759B6" w:rsidRDefault="00616F14" w:rsidP="006B6274">
      <w:pPr>
        <w:pStyle w:val="ListParagraph"/>
        <w:rPr>
          <w:b/>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6FEA65A1"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lastRenderedPageBreak/>
        <w:t xml:space="preserve">Chairperson </w:t>
      </w:r>
      <w:r w:rsidR="00003947">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41EF8715" w14:textId="3F4F1AEE" w:rsidR="00E82374" w:rsidRPr="004C4E61" w:rsidRDefault="00003947"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w:t>
      </w:r>
      <w:r w:rsidR="00E328D4">
        <w:rPr>
          <w:rFonts w:cs="Times New Roman"/>
          <w:b/>
          <w:bCs/>
        </w:rPr>
        <w:t>and Approve the Base Compensation Study Report</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7D1C4405" w14:textId="74D8002C" w:rsidR="00272A8F" w:rsidRDefault="00E328D4" w:rsidP="00FE659F">
      <w:pPr>
        <w:pStyle w:val="ListParagraph"/>
        <w:suppressAutoHyphens w:val="0"/>
        <w:autoSpaceDE w:val="0"/>
        <w:autoSpaceDN w:val="0"/>
        <w:adjustRightInd w:val="0"/>
        <w:spacing w:before="100" w:beforeAutospacing="1" w:after="100" w:afterAutospacing="1"/>
        <w:contextualSpacing/>
        <w:rPr>
          <w:rFonts w:cs="Times New Roman"/>
        </w:rPr>
      </w:pPr>
      <w:r w:rsidRPr="00E328D4">
        <w:rPr>
          <w:rFonts w:cs="Times New Roman"/>
          <w:b/>
          <w:bCs/>
        </w:rPr>
        <w:t>Executive Director Keller-Heckman</w:t>
      </w:r>
      <w:r>
        <w:rPr>
          <w:rFonts w:cs="Times New Roman"/>
          <w:b/>
          <w:bCs/>
        </w:rPr>
        <w:t xml:space="preserve"> </w:t>
      </w:r>
      <w:r>
        <w:rPr>
          <w:rFonts w:cs="Times New Roman"/>
        </w:rPr>
        <w:t>reviewed the board’s direction to staff during the Fiscal Year 2025-2026 budget process to budget for and initiate a compensation study prior to Fiscal Year 2026-2027. Staff secured the assistance of Gallagher Benefit Services, Inc</w:t>
      </w:r>
      <w:r w:rsidR="00A346AE">
        <w:rPr>
          <w:rFonts w:cs="Times New Roman"/>
        </w:rPr>
        <w:t>.</w:t>
      </w:r>
      <w:r>
        <w:rPr>
          <w:rFonts w:cs="Times New Roman"/>
        </w:rPr>
        <w:t xml:space="preserve"> to conduct the study and provide an independent and objective review of the Authority’s current compensation levels. </w:t>
      </w:r>
    </w:p>
    <w:p w14:paraId="42616770" w14:textId="77777777" w:rsidR="00E328D4" w:rsidRDefault="00E328D4" w:rsidP="00FE659F">
      <w:pPr>
        <w:pStyle w:val="ListParagraph"/>
        <w:suppressAutoHyphens w:val="0"/>
        <w:autoSpaceDE w:val="0"/>
        <w:autoSpaceDN w:val="0"/>
        <w:adjustRightInd w:val="0"/>
        <w:spacing w:before="100" w:beforeAutospacing="1" w:after="100" w:afterAutospacing="1"/>
        <w:contextualSpacing/>
        <w:rPr>
          <w:rFonts w:cs="Times New Roman"/>
        </w:rPr>
      </w:pPr>
    </w:p>
    <w:p w14:paraId="38708881" w14:textId="78A5DA42" w:rsidR="00E328D4" w:rsidRDefault="00E328D4"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The board received a presentation by </w:t>
      </w:r>
      <w:r w:rsidRPr="00E328D4">
        <w:rPr>
          <w:rFonts w:cs="Times New Roman"/>
          <w:b/>
          <w:bCs/>
        </w:rPr>
        <w:t>Mr. Mike Harary</w:t>
      </w:r>
      <w:r>
        <w:rPr>
          <w:rFonts w:cs="Times New Roman"/>
        </w:rPr>
        <w:t xml:space="preserve"> of Gallagher Benefit Services on the results the Base Compensation Study Report. </w:t>
      </w:r>
      <w:r w:rsidR="00FE6F6B" w:rsidRPr="00FE6F6B">
        <w:rPr>
          <w:rFonts w:cs="Times New Roman"/>
          <w:b/>
          <w:bCs/>
        </w:rPr>
        <w:t>Mr. Harary</w:t>
      </w:r>
      <w:r w:rsidR="00FE6F6B">
        <w:rPr>
          <w:rFonts w:cs="Times New Roman"/>
        </w:rPr>
        <w:t xml:space="preserve"> reviewed the study timeline, which began with an executed agreement in August 2025. The study included 11 comparator agencies and 15 benchmark classifications. Gallagher provided initial findings to HWMA management in October of 2025, and Salary Range Recommendations in November 2025. The comparator agencies included California cities, counties, and sanitation and waste management districts. </w:t>
      </w:r>
      <w:r w:rsidR="00FE6F6B" w:rsidRPr="00FE6F6B">
        <w:rPr>
          <w:rFonts w:cs="Times New Roman"/>
          <w:b/>
          <w:bCs/>
        </w:rPr>
        <w:t>Mr. Harary</w:t>
      </w:r>
      <w:r w:rsidR="00FE6F6B">
        <w:rPr>
          <w:rFonts w:cs="Times New Roman"/>
        </w:rPr>
        <w:t xml:space="preserve"> reviewed the methodology used in the survey, which included identifying the survey mean and median for each classification. Market data was adjusted by a Cost of Labor geographic differential to report compensation values from agencies outside of the Eureka area in “Eureka dollars.” The study found that overall, the Authority’s base salaries are an average of 7.33% below the market, with </w:t>
      </w:r>
      <w:r w:rsidR="00293DE6">
        <w:rPr>
          <w:rFonts w:cs="Times New Roman"/>
        </w:rPr>
        <w:t xml:space="preserve">specific classification </w:t>
      </w:r>
      <w:r w:rsidR="00FE6F6B">
        <w:rPr>
          <w:rFonts w:cs="Times New Roman"/>
        </w:rPr>
        <w:t>findings rang</w:t>
      </w:r>
      <w:r w:rsidR="00293DE6">
        <w:rPr>
          <w:rFonts w:cs="Times New Roman"/>
        </w:rPr>
        <w:t>ing</w:t>
      </w:r>
      <w:r w:rsidR="00FE6F6B">
        <w:rPr>
          <w:rFonts w:cs="Times New Roman"/>
        </w:rPr>
        <w:t xml:space="preserve"> from 9.8% above to 26.25% below the market median. </w:t>
      </w:r>
      <w:r w:rsidR="00293DE6">
        <w:rPr>
          <w:rFonts w:cs="Times New Roman"/>
        </w:rPr>
        <w:t xml:space="preserve">A minimum of four job classifications matches is required for statistically significant market data. </w:t>
      </w:r>
    </w:p>
    <w:p w14:paraId="4E0535C2" w14:textId="77777777"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p>
    <w:p w14:paraId="2D950473" w14:textId="6050CB7F" w:rsidR="00293DE6" w:rsidRDefault="00293DE6"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Madrone</w:t>
      </w:r>
      <w:r>
        <w:rPr>
          <w:rFonts w:cs="Times New Roman"/>
        </w:rPr>
        <w:t xml:space="preserve"> informed the board that he was attending the meeting remotely with cause due to work-related travel. </w:t>
      </w:r>
      <w:r w:rsidRPr="00293DE6">
        <w:rPr>
          <w:rFonts w:cs="Times New Roman"/>
          <w:b/>
          <w:bCs/>
        </w:rPr>
        <w:t>Director Castellano</w:t>
      </w:r>
      <w:r>
        <w:rPr>
          <w:rFonts w:cs="Times New Roman"/>
        </w:rPr>
        <w:t xml:space="preserve"> requested clarification about the size and budget of comparator agencies. </w:t>
      </w:r>
      <w:r>
        <w:rPr>
          <w:rFonts w:cs="Times New Roman"/>
          <w:b/>
          <w:bCs/>
        </w:rPr>
        <w:t>Mr. Harary</w:t>
      </w:r>
      <w:r>
        <w:rPr>
          <w:rFonts w:cs="Times New Roman"/>
        </w:rPr>
        <w:t xml:space="preserve"> explained how the survey methodology utilized leveling techniques to account for differences in re</w:t>
      </w:r>
      <w:r w:rsidR="00E27650">
        <w:rPr>
          <w:rFonts w:cs="Times New Roman"/>
        </w:rPr>
        <w:t>s</w:t>
      </w:r>
      <w:r>
        <w:rPr>
          <w:rFonts w:cs="Times New Roman"/>
        </w:rPr>
        <w:t xml:space="preserve">ponsibilities due to size and budget as needed, generally in management positions. </w:t>
      </w:r>
      <w:r w:rsidR="00E27650" w:rsidRPr="00E27650">
        <w:rPr>
          <w:rFonts w:cs="Times New Roman"/>
          <w:b/>
          <w:bCs/>
        </w:rPr>
        <w:t>Director Castellano</w:t>
      </w:r>
      <w:r w:rsidR="00E27650">
        <w:rPr>
          <w:rFonts w:cs="Times New Roman"/>
        </w:rPr>
        <w:t xml:space="preserve"> inquired about the possibility of including local agencies among the comparators. </w:t>
      </w:r>
      <w:r w:rsidR="00E27650">
        <w:rPr>
          <w:rFonts w:cs="Times New Roman"/>
          <w:b/>
          <w:bCs/>
        </w:rPr>
        <w:t>Mr. Harary</w:t>
      </w:r>
      <w:r w:rsidR="00E27650">
        <w:rPr>
          <w:rFonts w:cs="Times New Roman"/>
        </w:rPr>
        <w:t xml:space="preserve"> responded that the list of comparator agencies was developed to attain the greatest number of classification matches, which would have been limited among local agencies. </w:t>
      </w:r>
      <w:r w:rsidR="00E27650">
        <w:rPr>
          <w:rFonts w:cs="Times New Roman"/>
          <w:b/>
          <w:bCs/>
        </w:rPr>
        <w:t>Executive Director Keller-Heckman</w:t>
      </w:r>
      <w:r w:rsidR="00E27650">
        <w:rPr>
          <w:rFonts w:cs="Times New Roman"/>
        </w:rPr>
        <w:t xml:space="preserve"> confirmed that Gallagher developed the list of comparator agencies with input from HWMA </w:t>
      </w:r>
      <w:r w:rsidR="00402203">
        <w:rPr>
          <w:rFonts w:cs="Times New Roman"/>
        </w:rPr>
        <w:t>staff and</w:t>
      </w:r>
      <w:r w:rsidR="00E27650">
        <w:rPr>
          <w:rFonts w:cs="Times New Roman"/>
        </w:rPr>
        <w:t xml:space="preserve"> recommended removing comparators that were not sufficiently similar and/or provided few matches to Authority classifications. </w:t>
      </w:r>
      <w:r w:rsidR="00E27650">
        <w:rPr>
          <w:rFonts w:cs="Times New Roman"/>
          <w:b/>
          <w:bCs/>
        </w:rPr>
        <w:t>Mr. Harary</w:t>
      </w:r>
      <w:r w:rsidR="00E27650">
        <w:rPr>
          <w:rFonts w:cs="Times New Roman"/>
        </w:rPr>
        <w:t xml:space="preserve"> </w:t>
      </w:r>
      <w:r w:rsidR="00D95172">
        <w:rPr>
          <w:rFonts w:cs="Times New Roman"/>
        </w:rPr>
        <w:t>add</w:t>
      </w:r>
      <w:r w:rsidR="00E27650">
        <w:rPr>
          <w:rFonts w:cs="Times New Roman"/>
        </w:rPr>
        <w:t>ed that using local agencies as comparators would have resulted in matches for a few</w:t>
      </w:r>
      <w:r w:rsidR="00402203">
        <w:rPr>
          <w:rFonts w:cs="Times New Roman"/>
        </w:rPr>
        <w:t>, but not most,</w:t>
      </w:r>
      <w:r w:rsidR="00E27650">
        <w:rPr>
          <w:rFonts w:cs="Times New Roman"/>
        </w:rPr>
        <w:t xml:space="preserve"> of the Authority’s classifications. </w:t>
      </w:r>
      <w:r w:rsidR="00402203">
        <w:rPr>
          <w:rFonts w:cs="Times New Roman"/>
          <w:b/>
          <w:bCs/>
        </w:rPr>
        <w:t>Director Wilson</w:t>
      </w:r>
      <w:r w:rsidR="00402203">
        <w:rPr>
          <w:rFonts w:cs="Times New Roman"/>
        </w:rPr>
        <w:t xml:space="preserve"> commented that he did not see an apples-to-apples comparison of wages. </w:t>
      </w:r>
      <w:r w:rsidR="00402203">
        <w:rPr>
          <w:rFonts w:cs="Times New Roman"/>
          <w:b/>
          <w:bCs/>
        </w:rPr>
        <w:t>Chairperson Atkins-Salazar</w:t>
      </w:r>
      <w:r w:rsidR="00402203">
        <w:rPr>
          <w:rFonts w:cs="Times New Roman"/>
        </w:rPr>
        <w:t xml:space="preserve"> </w:t>
      </w:r>
      <w:r w:rsidR="00D95172">
        <w:rPr>
          <w:rFonts w:cs="Times New Roman"/>
        </w:rPr>
        <w:t>expressed</w:t>
      </w:r>
      <w:r w:rsidR="00402203">
        <w:rPr>
          <w:rFonts w:cs="Times New Roman"/>
        </w:rPr>
        <w:t xml:space="preserve"> that some positions, such as Executive Director, could be matched to locally. </w:t>
      </w:r>
      <w:r w:rsidR="00E27650">
        <w:rPr>
          <w:rFonts w:cs="Times New Roman"/>
        </w:rPr>
        <w:t xml:space="preserve">  </w:t>
      </w:r>
    </w:p>
    <w:p w14:paraId="3B803C63" w14:textId="77777777" w:rsidR="00402203" w:rsidRDefault="00402203" w:rsidP="00FE659F">
      <w:pPr>
        <w:pStyle w:val="ListParagraph"/>
        <w:suppressAutoHyphens w:val="0"/>
        <w:autoSpaceDE w:val="0"/>
        <w:autoSpaceDN w:val="0"/>
        <w:adjustRightInd w:val="0"/>
        <w:spacing w:before="100" w:beforeAutospacing="1" w:after="100" w:afterAutospacing="1"/>
        <w:contextualSpacing/>
        <w:rPr>
          <w:rFonts w:cs="Times New Roman"/>
        </w:rPr>
      </w:pPr>
    </w:p>
    <w:p w14:paraId="381580AC" w14:textId="51FAE8EE" w:rsidR="00402203" w:rsidRDefault="00402203" w:rsidP="00FE659F">
      <w:pPr>
        <w:pStyle w:val="ListParagraph"/>
        <w:suppressAutoHyphens w:val="0"/>
        <w:autoSpaceDE w:val="0"/>
        <w:autoSpaceDN w:val="0"/>
        <w:adjustRightInd w:val="0"/>
        <w:spacing w:before="100" w:beforeAutospacing="1" w:after="100" w:afterAutospacing="1"/>
        <w:contextualSpacing/>
        <w:rPr>
          <w:rFonts w:cs="Times New Roman"/>
          <w:b/>
          <w:bCs/>
        </w:rPr>
      </w:pPr>
      <w:r>
        <w:rPr>
          <w:rFonts w:cs="Times New Roman"/>
          <w:b/>
          <w:bCs/>
        </w:rPr>
        <w:t>Executive Director Keller-Heckman</w:t>
      </w:r>
      <w:r>
        <w:rPr>
          <w:rFonts w:cs="Times New Roman"/>
        </w:rPr>
        <w:t xml:space="preserve"> advised the board that adopting the recommendations in the Basic Compensation Study Report would result in an increase of just over 13%, or about $300,000 annually, in wage</w:t>
      </w:r>
      <w:r w:rsidR="00D95172">
        <w:rPr>
          <w:rFonts w:cs="Times New Roman"/>
        </w:rPr>
        <w:t xml:space="preserve"> expense</w:t>
      </w:r>
      <w:r>
        <w:rPr>
          <w:rFonts w:cs="Times New Roman"/>
        </w:rPr>
        <w:t xml:space="preserve">s compared to current </w:t>
      </w:r>
      <w:r w:rsidR="00D95172">
        <w:rPr>
          <w:rFonts w:cs="Times New Roman"/>
        </w:rPr>
        <w:t>levels</w:t>
      </w:r>
      <w:r>
        <w:rPr>
          <w:rFonts w:cs="Times New Roman"/>
        </w:rPr>
        <w:t xml:space="preserve">. Based on current tonnage projections, this increase would raise the tipping fee by about $4.25 per ton in Fiscal Year 2026-2027. </w:t>
      </w:r>
      <w:r>
        <w:rPr>
          <w:rFonts w:cs="Times New Roman"/>
          <w:b/>
          <w:bCs/>
        </w:rPr>
        <w:t xml:space="preserve">Executive Director Keller-Heckman </w:t>
      </w:r>
      <w:r>
        <w:rPr>
          <w:rFonts w:cs="Times New Roman"/>
        </w:rPr>
        <w:t xml:space="preserve">also explained that staff had identified significant overlap in Account Clerk II and Account </w:t>
      </w:r>
      <w:r>
        <w:rPr>
          <w:rFonts w:cs="Times New Roman"/>
        </w:rPr>
        <w:lastRenderedPageBreak/>
        <w:t>Clerk II-</w:t>
      </w:r>
      <w:r w:rsidR="00840FB8">
        <w:rPr>
          <w:rFonts w:cs="Times New Roman"/>
        </w:rPr>
        <w:t>Confidential and</w:t>
      </w:r>
      <w:r>
        <w:rPr>
          <w:rFonts w:cs="Times New Roman"/>
        </w:rPr>
        <w:t xml:space="preserve"> recommended consolidating the two classifications and bringing a</w:t>
      </w:r>
      <w:r w:rsidR="00D94D67">
        <w:rPr>
          <w:rFonts w:cs="Times New Roman"/>
        </w:rPr>
        <w:t>n updated</w:t>
      </w:r>
      <w:r>
        <w:rPr>
          <w:rFonts w:cs="Times New Roman"/>
        </w:rPr>
        <w:t xml:space="preserve"> job description before the board at </w:t>
      </w:r>
      <w:r w:rsidR="00D94D67">
        <w:rPr>
          <w:rFonts w:cs="Times New Roman"/>
        </w:rPr>
        <w:t>the April</w:t>
      </w:r>
      <w:r>
        <w:rPr>
          <w:rFonts w:cs="Times New Roman"/>
        </w:rPr>
        <w:t xml:space="preserve"> meeting. </w:t>
      </w:r>
    </w:p>
    <w:p w14:paraId="62BEC37D" w14:textId="77777777" w:rsidR="00D94D67" w:rsidRDefault="00D94D67" w:rsidP="00FE659F">
      <w:pPr>
        <w:pStyle w:val="ListParagraph"/>
        <w:suppressAutoHyphens w:val="0"/>
        <w:autoSpaceDE w:val="0"/>
        <w:autoSpaceDN w:val="0"/>
        <w:adjustRightInd w:val="0"/>
        <w:spacing w:before="100" w:beforeAutospacing="1" w:after="100" w:afterAutospacing="1"/>
        <w:contextualSpacing/>
        <w:rPr>
          <w:rFonts w:cs="Times New Roman"/>
          <w:b/>
          <w:bCs/>
        </w:rPr>
      </w:pPr>
    </w:p>
    <w:p w14:paraId="2F22DE7C" w14:textId="4B246E37" w:rsidR="000257CB" w:rsidRDefault="00D94D67" w:rsidP="00FE659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Castellano</w:t>
      </w:r>
      <w:r>
        <w:rPr>
          <w:rFonts w:cs="Times New Roman"/>
        </w:rPr>
        <w:t xml:space="preserve"> requested a review of recent tipping fee increases and Cost of Living Adjustments (COLAs). </w:t>
      </w:r>
      <w:r>
        <w:rPr>
          <w:rFonts w:cs="Times New Roman"/>
          <w:b/>
          <w:bCs/>
        </w:rPr>
        <w:t>Executive Director Keller-Heckman</w:t>
      </w:r>
      <w:r>
        <w:rPr>
          <w:rFonts w:cs="Times New Roman"/>
        </w:rPr>
        <w:t xml:space="preserve"> listed the past four years’ COLAs as 2.8%, 4.1%, 6.5%, and 5%</w:t>
      </w:r>
      <w:r w:rsidR="00D95172">
        <w:rPr>
          <w:rFonts w:cs="Times New Roman"/>
        </w:rPr>
        <w:t>, respectively</w:t>
      </w:r>
      <w:r>
        <w:rPr>
          <w:rFonts w:cs="Times New Roman"/>
        </w:rPr>
        <w:t xml:space="preserve">. Tipping fee increases in the past three fiscal years have ranged from $20-25 per ton to $7-10 per ton, with no increase to the tipping fee for each </w:t>
      </w:r>
      <w:r w:rsidR="00D95172">
        <w:rPr>
          <w:rFonts w:cs="Times New Roman"/>
        </w:rPr>
        <w:t xml:space="preserve">of the </w:t>
      </w:r>
      <w:r>
        <w:rPr>
          <w:rFonts w:cs="Times New Roman"/>
        </w:rPr>
        <w:t xml:space="preserve">prior nine fiscal years. </w:t>
      </w:r>
      <w:r>
        <w:rPr>
          <w:rFonts w:cs="Times New Roman"/>
          <w:b/>
          <w:bCs/>
        </w:rPr>
        <w:t xml:space="preserve">Director Castellano </w:t>
      </w:r>
      <w:r>
        <w:rPr>
          <w:rFonts w:cs="Times New Roman"/>
        </w:rPr>
        <w:t xml:space="preserve">inquired about recruitment and retention. </w:t>
      </w:r>
      <w:r>
        <w:rPr>
          <w:rFonts w:cs="Times New Roman"/>
          <w:b/>
          <w:bCs/>
        </w:rPr>
        <w:t>Executive Director Keller-Heckman</w:t>
      </w:r>
      <w:r>
        <w:rPr>
          <w:rFonts w:cs="Times New Roman"/>
        </w:rPr>
        <w:t xml:space="preserve"> responded that retention had been fair, with most Directors serving for five years or less in their current positions with significant turnover. Retention remains an issue with Materials Diversion Technicians, and with one exception, all office staff has served for two years or less. </w:t>
      </w:r>
      <w:r w:rsidR="000257CB">
        <w:rPr>
          <w:rFonts w:cs="Times New Roman"/>
        </w:rPr>
        <w:t xml:space="preserve">Scalehouse and operations staff retention has been more stable. </w:t>
      </w:r>
      <w:r w:rsidR="000257CB">
        <w:rPr>
          <w:rFonts w:cs="Times New Roman"/>
          <w:b/>
          <w:bCs/>
        </w:rPr>
        <w:t xml:space="preserve">Director Wilson </w:t>
      </w:r>
      <w:r w:rsidR="000257CB">
        <w:rPr>
          <w:rFonts w:cs="Times New Roman"/>
        </w:rPr>
        <w:t xml:space="preserve">inquired about a regular COLA in the upcoming budget cycle, and </w:t>
      </w:r>
      <w:r w:rsidR="000257CB">
        <w:rPr>
          <w:rFonts w:cs="Times New Roman"/>
          <w:b/>
          <w:bCs/>
        </w:rPr>
        <w:t xml:space="preserve">Executive Director Keller-Heckman </w:t>
      </w:r>
      <w:r w:rsidR="000257CB">
        <w:rPr>
          <w:rFonts w:cs="Times New Roman"/>
        </w:rPr>
        <w:t xml:space="preserve">responded that the compensation study recommended applying a COLA in addition to their salary range recommendations. </w:t>
      </w:r>
    </w:p>
    <w:p w14:paraId="005F8F39" w14:textId="77777777" w:rsidR="000257CB" w:rsidRDefault="000257CB" w:rsidP="00FE659F">
      <w:pPr>
        <w:pStyle w:val="ListParagraph"/>
        <w:suppressAutoHyphens w:val="0"/>
        <w:autoSpaceDE w:val="0"/>
        <w:autoSpaceDN w:val="0"/>
        <w:adjustRightInd w:val="0"/>
        <w:spacing w:before="100" w:beforeAutospacing="1" w:after="100" w:afterAutospacing="1"/>
        <w:contextualSpacing/>
        <w:rPr>
          <w:rFonts w:cs="Times New Roman"/>
        </w:rPr>
      </w:pPr>
    </w:p>
    <w:p w14:paraId="011AFD0A" w14:textId="566CDB71" w:rsidR="00D94D67" w:rsidRPr="000257CB" w:rsidRDefault="000257CB" w:rsidP="00FE659F">
      <w:pPr>
        <w:pStyle w:val="ListParagraph"/>
        <w:suppressAutoHyphens w:val="0"/>
        <w:autoSpaceDE w:val="0"/>
        <w:autoSpaceDN w:val="0"/>
        <w:adjustRightInd w:val="0"/>
        <w:spacing w:before="100" w:beforeAutospacing="1" w:after="100" w:afterAutospacing="1"/>
        <w:contextualSpacing/>
        <w:rPr>
          <w:rFonts w:cs="Times New Roman"/>
          <w:u w:val="single"/>
        </w:rPr>
      </w:pPr>
      <w:r>
        <w:rPr>
          <w:rFonts w:cs="Times New Roman"/>
          <w:b/>
          <w:bCs/>
        </w:rPr>
        <w:t>Chairperson Atkins-Salazar</w:t>
      </w:r>
      <w:r>
        <w:rPr>
          <w:rFonts w:cs="Times New Roman"/>
        </w:rPr>
        <w:t xml:space="preserve"> inquired about how staff would recommend implementing the compensation study. </w:t>
      </w:r>
      <w:r>
        <w:rPr>
          <w:rFonts w:cs="Times New Roman"/>
          <w:b/>
          <w:bCs/>
        </w:rPr>
        <w:t xml:space="preserve">Executive Director Keller-Heckman </w:t>
      </w:r>
      <w:r>
        <w:rPr>
          <w:rFonts w:cs="Times New Roman"/>
        </w:rPr>
        <w:t xml:space="preserve">responded that staff recommends the board receive and approve the study report and direct staff to implement Gallagher’s salary range placement recommendations found in Appendix A of the study into the upcoming Fiscal Year 2026-2027 draft budget. </w:t>
      </w:r>
      <w:r>
        <w:rPr>
          <w:rFonts w:cs="Times New Roman"/>
          <w:b/>
          <w:bCs/>
        </w:rPr>
        <w:t>Director Wilson</w:t>
      </w:r>
      <w:r>
        <w:rPr>
          <w:rFonts w:cs="Times New Roman"/>
        </w:rPr>
        <w:t xml:space="preserve"> requested clarification about the salary range recommendations, and </w:t>
      </w:r>
      <w:r>
        <w:rPr>
          <w:rFonts w:cs="Times New Roman"/>
          <w:b/>
          <w:bCs/>
        </w:rPr>
        <w:t xml:space="preserve">Executive Director Keller-Heckman </w:t>
      </w:r>
      <w:r>
        <w:rPr>
          <w:rFonts w:cs="Times New Roman"/>
        </w:rPr>
        <w:t xml:space="preserve">explained that each classification had been placed in a new </w:t>
      </w:r>
      <w:r w:rsidR="0032722E">
        <w:rPr>
          <w:rFonts w:cs="Times New Roman"/>
        </w:rPr>
        <w:t xml:space="preserve">salary </w:t>
      </w:r>
      <w:r>
        <w:rPr>
          <w:rFonts w:cs="Times New Roman"/>
        </w:rPr>
        <w:t xml:space="preserve">range </w:t>
      </w:r>
      <w:r w:rsidR="0032722E">
        <w:rPr>
          <w:rFonts w:cs="Times New Roman"/>
        </w:rPr>
        <w:t>with</w:t>
      </w:r>
      <w:r>
        <w:rPr>
          <w:rFonts w:cs="Times New Roman"/>
        </w:rPr>
        <w:t xml:space="preserve">in the median of the market data. </w:t>
      </w:r>
    </w:p>
    <w:p w14:paraId="3095F75C" w14:textId="016585E6" w:rsidR="005D5FE5" w:rsidRDefault="005D5FE5" w:rsidP="00FE659F">
      <w:pPr>
        <w:pStyle w:val="ListParagraph"/>
        <w:suppressAutoHyphens w:val="0"/>
        <w:autoSpaceDE w:val="0"/>
        <w:autoSpaceDN w:val="0"/>
        <w:adjustRightInd w:val="0"/>
        <w:spacing w:before="100" w:beforeAutospacing="1" w:after="100" w:afterAutospacing="1"/>
        <w:contextualSpacing/>
        <w:rPr>
          <w:rFonts w:cs="Times New Roman"/>
        </w:rPr>
      </w:pPr>
    </w:p>
    <w:p w14:paraId="0099A575" w14:textId="6158D861" w:rsidR="00E46EAA" w:rsidRDefault="00E46EAA" w:rsidP="00E46EAA">
      <w:pPr>
        <w:pStyle w:val="ListParagraph"/>
        <w:rPr>
          <w:rFonts w:cs="Times New Roman"/>
          <w:b/>
          <w:bCs/>
        </w:rPr>
      </w:pPr>
      <w:r w:rsidRPr="001759B6">
        <w:rPr>
          <w:rFonts w:cs="Times New Roman"/>
          <w:b/>
          <w:bCs/>
        </w:rPr>
        <w:t xml:space="preserve">Chairperson </w:t>
      </w:r>
      <w:r w:rsidR="00003947">
        <w:rPr>
          <w:rFonts w:cs="Times New Roman"/>
          <w:b/>
          <w:bCs/>
        </w:rPr>
        <w:t>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7F61914A" w14:textId="77777777" w:rsidR="0032722E" w:rsidRDefault="0032722E" w:rsidP="00E46EAA">
      <w:pPr>
        <w:pStyle w:val="ListParagraph"/>
        <w:rPr>
          <w:rFonts w:cs="Times New Roman"/>
          <w:b/>
          <w:bCs/>
        </w:rPr>
      </w:pPr>
    </w:p>
    <w:p w14:paraId="1B94817B" w14:textId="77777777" w:rsidR="00BE657D" w:rsidRDefault="0032722E" w:rsidP="00E46EAA">
      <w:pPr>
        <w:pStyle w:val="ListParagraph"/>
        <w:rPr>
          <w:rFonts w:cs="Times New Roman"/>
        </w:rPr>
      </w:pPr>
      <w:r>
        <w:rPr>
          <w:rFonts w:cs="Times New Roman"/>
          <w:b/>
          <w:bCs/>
        </w:rPr>
        <w:t>Director Madrone</w:t>
      </w:r>
      <w:r>
        <w:rPr>
          <w:rFonts w:cs="Times New Roman"/>
        </w:rPr>
        <w:t xml:space="preserve"> expressed his support for staff’s recommendation to approve the compensation study and his belief that increasing wages would save the Authority money and increase morale. </w:t>
      </w:r>
      <w:r>
        <w:rPr>
          <w:rFonts w:cs="Times New Roman"/>
          <w:b/>
          <w:bCs/>
        </w:rPr>
        <w:t>Director Castellano</w:t>
      </w:r>
      <w:r>
        <w:rPr>
          <w:rFonts w:cs="Times New Roman"/>
        </w:rPr>
        <w:t xml:space="preserve"> recommended that the study be sent back to the consultants with direction to include local agency comparisons because the compensation study recommendations would place the Authority’s management level positions as high or higher than comparable positions at the City of Eureka. </w:t>
      </w:r>
      <w:r>
        <w:rPr>
          <w:rFonts w:cs="Times New Roman"/>
          <w:b/>
          <w:bCs/>
        </w:rPr>
        <w:t>Director Lewis-Lusso</w:t>
      </w:r>
      <w:r>
        <w:rPr>
          <w:rFonts w:cs="Times New Roman"/>
        </w:rPr>
        <w:t xml:space="preserve"> inquired how long it would take to complete a new study with local comparisons. </w:t>
      </w:r>
      <w:r>
        <w:rPr>
          <w:rFonts w:cs="Times New Roman"/>
          <w:b/>
          <w:bCs/>
        </w:rPr>
        <w:t>Mr. Harary</w:t>
      </w:r>
      <w:r>
        <w:rPr>
          <w:rFonts w:cs="Times New Roman"/>
        </w:rPr>
        <w:t xml:space="preserve"> responded that a new study would require a revised scope of work in his firm’s contract, and that </w:t>
      </w:r>
      <w:r w:rsidR="00BE657D">
        <w:rPr>
          <w:rFonts w:cs="Times New Roman"/>
        </w:rPr>
        <w:t xml:space="preserve">it would be ideal to wait to revise the data until after July 1 when many agencies release annually adjusted pay plans. </w:t>
      </w:r>
      <w:r w:rsidR="00BE657D">
        <w:rPr>
          <w:rFonts w:cs="Times New Roman"/>
          <w:b/>
          <w:bCs/>
        </w:rPr>
        <w:t>Director Madrone</w:t>
      </w:r>
      <w:r w:rsidR="00BE657D">
        <w:rPr>
          <w:rFonts w:cs="Times New Roman"/>
        </w:rPr>
        <w:t xml:space="preserve"> reviewed the anticipated timeline of a new study and inquired if it could be completed before approval of the new draft budget is sought. </w:t>
      </w:r>
      <w:r w:rsidR="00BE657D">
        <w:rPr>
          <w:rFonts w:cs="Times New Roman"/>
          <w:b/>
          <w:bCs/>
        </w:rPr>
        <w:t xml:space="preserve">Executive Director Keller-Heckman </w:t>
      </w:r>
      <w:r w:rsidR="00BE657D">
        <w:rPr>
          <w:rFonts w:cs="Times New Roman"/>
        </w:rPr>
        <w:t xml:space="preserve">expressed that the timeline was very tight and that using local agencies as comparators might result in insufficient data for many of the Authority’s positions. </w:t>
      </w:r>
      <w:r w:rsidR="00BE657D">
        <w:rPr>
          <w:rFonts w:cs="Times New Roman"/>
          <w:b/>
          <w:bCs/>
        </w:rPr>
        <w:t>Director Castellano</w:t>
      </w:r>
      <w:r w:rsidR="00BE657D">
        <w:rPr>
          <w:rFonts w:cs="Times New Roman"/>
        </w:rPr>
        <w:t xml:space="preserve"> suggested approving a COLA for the upcoming draft budget and initiating a new study after July 1. </w:t>
      </w:r>
    </w:p>
    <w:p w14:paraId="1FC2E85E" w14:textId="77777777" w:rsidR="00BE657D" w:rsidRDefault="00BE657D" w:rsidP="00E46EAA">
      <w:pPr>
        <w:pStyle w:val="ListParagraph"/>
        <w:rPr>
          <w:rFonts w:cs="Times New Roman"/>
        </w:rPr>
      </w:pPr>
    </w:p>
    <w:p w14:paraId="3FEB1CDC" w14:textId="1C9AB675" w:rsidR="0032722E" w:rsidRPr="00683933" w:rsidRDefault="00BE657D" w:rsidP="00E46EAA">
      <w:pPr>
        <w:pStyle w:val="ListParagraph"/>
        <w:rPr>
          <w:rFonts w:cs="Times New Roman"/>
        </w:rPr>
      </w:pPr>
      <w:r>
        <w:rPr>
          <w:rFonts w:cs="Times New Roman"/>
          <w:b/>
          <w:bCs/>
        </w:rPr>
        <w:t>Chairperson Atkins-Salazar</w:t>
      </w:r>
      <w:r>
        <w:rPr>
          <w:rFonts w:cs="Times New Roman"/>
        </w:rPr>
        <w:t xml:space="preserve"> requested that </w:t>
      </w:r>
      <w:r>
        <w:rPr>
          <w:rFonts w:cs="Times New Roman"/>
          <w:b/>
          <w:bCs/>
        </w:rPr>
        <w:t xml:space="preserve">Director Madrone </w:t>
      </w:r>
      <w:r>
        <w:rPr>
          <w:rFonts w:cs="Times New Roman"/>
        </w:rPr>
        <w:t xml:space="preserve">turn on his camera per remote participation requirements. </w:t>
      </w:r>
      <w:r w:rsidR="00683933">
        <w:rPr>
          <w:rFonts w:cs="Times New Roman"/>
          <w:b/>
          <w:bCs/>
        </w:rPr>
        <w:t>Director Castellano</w:t>
      </w:r>
      <w:r w:rsidR="00683933">
        <w:rPr>
          <w:rFonts w:cs="Times New Roman"/>
        </w:rPr>
        <w:t xml:space="preserve"> inquired as to how many </w:t>
      </w:r>
      <w:r w:rsidR="00683933">
        <w:rPr>
          <w:rFonts w:cs="Times New Roman"/>
        </w:rPr>
        <w:lastRenderedPageBreak/>
        <w:t xml:space="preserve">additional agencies needed to be identified, and suggested Humboldt Transit Authority, Recology, and the County of Humboldt be included. </w:t>
      </w:r>
      <w:r w:rsidR="00683933">
        <w:rPr>
          <w:rFonts w:cs="Times New Roman"/>
          <w:b/>
          <w:bCs/>
        </w:rPr>
        <w:t>Mr. Harary</w:t>
      </w:r>
      <w:r w:rsidR="00683933">
        <w:rPr>
          <w:rFonts w:cs="Times New Roman"/>
        </w:rPr>
        <w:t xml:space="preserve"> responded that his firm recommends agencies survey between 10-12 agencies.</w:t>
      </w:r>
      <w:r>
        <w:rPr>
          <w:rFonts w:cs="Times New Roman"/>
        </w:rPr>
        <w:t xml:space="preserve"> </w:t>
      </w:r>
      <w:r w:rsidR="00683933">
        <w:rPr>
          <w:rFonts w:cs="Times New Roman"/>
          <w:b/>
          <w:bCs/>
        </w:rPr>
        <w:t xml:space="preserve">Executive Director Keller-Heckman </w:t>
      </w:r>
      <w:r w:rsidR="00683933">
        <w:rPr>
          <w:rFonts w:cs="Times New Roman"/>
        </w:rPr>
        <w:t xml:space="preserve">clarified that Recology </w:t>
      </w:r>
      <w:r w:rsidR="00D95172">
        <w:rPr>
          <w:rFonts w:cs="Times New Roman"/>
        </w:rPr>
        <w:t xml:space="preserve">cannot be included for comparison as it </w:t>
      </w:r>
      <w:r w:rsidR="00683933">
        <w:rPr>
          <w:rFonts w:cs="Times New Roman"/>
        </w:rPr>
        <w:t>is not a public agency</w:t>
      </w:r>
      <w:r w:rsidR="00D95172">
        <w:rPr>
          <w:rFonts w:cs="Times New Roman"/>
        </w:rPr>
        <w:t>,</w:t>
      </w:r>
      <w:r w:rsidR="00683933">
        <w:rPr>
          <w:rFonts w:cs="Times New Roman"/>
        </w:rPr>
        <w:t xml:space="preserve"> and that a new study would have to be completed well in advance of July 1 to be incorporated into the </w:t>
      </w:r>
      <w:r w:rsidR="00D95172">
        <w:rPr>
          <w:rFonts w:cs="Times New Roman"/>
        </w:rPr>
        <w:t>upcoming</w:t>
      </w:r>
      <w:r w:rsidR="00683933">
        <w:rPr>
          <w:rFonts w:cs="Times New Roman"/>
        </w:rPr>
        <w:t xml:space="preserve"> fiscal year </w:t>
      </w:r>
      <w:r w:rsidR="00D95172">
        <w:rPr>
          <w:rFonts w:cs="Times New Roman"/>
        </w:rPr>
        <w:t>budget</w:t>
      </w:r>
      <w:r w:rsidR="00683933">
        <w:rPr>
          <w:rFonts w:cs="Times New Roman"/>
        </w:rPr>
        <w:t xml:space="preserve">. </w:t>
      </w:r>
    </w:p>
    <w:p w14:paraId="392CBF73" w14:textId="77777777" w:rsidR="00572BB4" w:rsidRDefault="00572BB4" w:rsidP="00E46EAA">
      <w:pPr>
        <w:pStyle w:val="ListParagraph"/>
        <w:rPr>
          <w:rFonts w:cs="Times New Roman"/>
          <w:b/>
          <w:bCs/>
        </w:rPr>
      </w:pPr>
    </w:p>
    <w:p w14:paraId="0AFA322F" w14:textId="04B96896" w:rsidR="00572BB4" w:rsidRDefault="00572BB4" w:rsidP="00E46EAA">
      <w:pPr>
        <w:pStyle w:val="ListParagraph"/>
        <w:rPr>
          <w:rFonts w:cs="Times New Roman"/>
          <w:b/>
          <w:bCs/>
        </w:rPr>
      </w:pPr>
      <w:r w:rsidRPr="007028C9">
        <w:rPr>
          <w:rFonts w:cs="Times New Roman"/>
          <w:b/>
          <w:bCs/>
        </w:rPr>
        <w:t xml:space="preserve">Chairperson </w:t>
      </w:r>
      <w:r>
        <w:rPr>
          <w:rFonts w:cs="Times New Roman"/>
          <w:b/>
          <w:bCs/>
        </w:rPr>
        <w:t>Atkins-Salazar</w:t>
      </w:r>
      <w:r w:rsidRPr="00C61A99">
        <w:rPr>
          <w:rFonts w:cs="Times New Roman"/>
        </w:rPr>
        <w:t xml:space="preserve"> closed the floor to public comment</w:t>
      </w:r>
      <w:r w:rsidRPr="00572BB4">
        <w:rPr>
          <w:rFonts w:cs="Times New Roman"/>
          <w:b/>
          <w:bCs/>
        </w:rPr>
        <w:t>.</w:t>
      </w:r>
    </w:p>
    <w:p w14:paraId="2AE1EFFB" w14:textId="59FF9B0D" w:rsidR="008E0B98" w:rsidRPr="001759B6" w:rsidRDefault="008E0B98" w:rsidP="008E0B98">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683933">
        <w:rPr>
          <w:rFonts w:cs="Times New Roman"/>
          <w:b/>
          <w:bCs/>
        </w:rPr>
        <w:t>Castellano</w:t>
      </w:r>
      <w:r w:rsidRPr="001759B6">
        <w:rPr>
          <w:rFonts w:cs="Times New Roman"/>
        </w:rPr>
        <w:t xml:space="preserve"> motioned, and </w:t>
      </w:r>
      <w:r w:rsidRPr="001759B6">
        <w:rPr>
          <w:rFonts w:cs="Times New Roman"/>
          <w:b/>
          <w:bCs/>
        </w:rPr>
        <w:t xml:space="preserve">Director </w:t>
      </w:r>
      <w:r w:rsidR="00D96ED3">
        <w:rPr>
          <w:rFonts w:cs="Times New Roman"/>
          <w:b/>
          <w:bCs/>
        </w:rPr>
        <w:t>Lewis-Lusso</w:t>
      </w:r>
      <w:r w:rsidRPr="001759B6">
        <w:rPr>
          <w:rFonts w:cs="Times New Roman"/>
        </w:rPr>
        <w:t xml:space="preserve"> second</w:t>
      </w:r>
      <w:r>
        <w:rPr>
          <w:rFonts w:cs="Times New Roman"/>
        </w:rPr>
        <w:t>ed, t</w:t>
      </w:r>
      <w:r w:rsidR="00683933">
        <w:rPr>
          <w:rFonts w:cs="Times New Roman"/>
        </w:rPr>
        <w:t xml:space="preserve">o approve the </w:t>
      </w:r>
      <w:r w:rsidR="00D95172">
        <w:rPr>
          <w:rFonts w:cs="Times New Roman"/>
        </w:rPr>
        <w:t>Base C</w:t>
      </w:r>
      <w:r w:rsidR="00683933">
        <w:rPr>
          <w:rFonts w:cs="Times New Roman"/>
        </w:rPr>
        <w:t>ompensation</w:t>
      </w:r>
      <w:r w:rsidR="00D95172">
        <w:rPr>
          <w:rFonts w:cs="Times New Roman"/>
        </w:rPr>
        <w:t xml:space="preserve"> Study Report</w:t>
      </w:r>
      <w:r w:rsidR="00683933">
        <w:rPr>
          <w:rFonts w:cs="Times New Roman"/>
        </w:rPr>
        <w:t xml:space="preserve">. </w:t>
      </w:r>
    </w:p>
    <w:p w14:paraId="38C03C9C" w14:textId="7F5AF06F" w:rsidR="008E0B98" w:rsidRPr="00976469" w:rsidRDefault="008E0B98" w:rsidP="008E0B98">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sidR="00D96ED3">
        <w:rPr>
          <w:rFonts w:cs="Times New Roman"/>
          <w:b/>
          <w:bCs/>
        </w:rPr>
        <w:t>Castellano</w:t>
      </w:r>
      <w:r w:rsidRPr="001759B6">
        <w:rPr>
          <w:rFonts w:cs="Times New Roman"/>
        </w:rPr>
        <w:t xml:space="preserve"> and seconded by </w:t>
      </w:r>
      <w:r w:rsidRPr="001759B6">
        <w:rPr>
          <w:rFonts w:cs="Times New Roman"/>
          <w:b/>
          <w:bCs/>
        </w:rPr>
        <w:t>Director</w:t>
      </w:r>
      <w:r w:rsidR="00D96ED3">
        <w:rPr>
          <w:rFonts w:cs="Times New Roman"/>
          <w:b/>
          <w:bCs/>
        </w:rPr>
        <w:t xml:space="preserve"> Lewis-Lusso</w:t>
      </w:r>
    </w:p>
    <w:p w14:paraId="41E21100" w14:textId="49F903F8" w:rsidR="008E0B98" w:rsidRPr="001759B6" w:rsidRDefault="008E0B98" w:rsidP="008E0B98">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00D96ED3" w:rsidRPr="00D96ED3">
        <w:rPr>
          <w:rFonts w:cs="Times New Roman"/>
        </w:rPr>
        <w:t>Unanimous</w:t>
      </w:r>
    </w:p>
    <w:p w14:paraId="18B30F29" w14:textId="022CB924" w:rsidR="008E0B98" w:rsidRPr="00D96ED3" w:rsidRDefault="008E0B98" w:rsidP="008E0B98">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D96ED3">
        <w:rPr>
          <w:rFonts w:cs="Times New Roman"/>
        </w:rPr>
        <w:t>None</w:t>
      </w:r>
    </w:p>
    <w:p w14:paraId="2859496D" w14:textId="6407D8E1" w:rsidR="008E0B98" w:rsidRDefault="008E0B98" w:rsidP="008E0B98">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Absent:</w:t>
      </w:r>
      <w:r w:rsidRPr="001759B6">
        <w:rPr>
          <w:rFonts w:cs="Times New Roman"/>
          <w:b/>
          <w:bCs/>
        </w:rPr>
        <w:tab/>
      </w:r>
      <w:r>
        <w:rPr>
          <w:rFonts w:cs="Times New Roman"/>
        </w:rPr>
        <w:t>None</w:t>
      </w:r>
    </w:p>
    <w:p w14:paraId="424C6FFD" w14:textId="77777777" w:rsidR="00D96ED3" w:rsidRDefault="00D96ED3" w:rsidP="008E0B98">
      <w:pPr>
        <w:suppressAutoHyphens w:val="0"/>
        <w:autoSpaceDE w:val="0"/>
        <w:autoSpaceDN w:val="0"/>
        <w:adjustRightInd w:val="0"/>
        <w:spacing w:before="100" w:beforeAutospacing="1" w:after="100" w:afterAutospacing="1"/>
        <w:ind w:left="907"/>
        <w:contextualSpacing/>
        <w:rPr>
          <w:rFonts w:cs="Times New Roman"/>
        </w:rPr>
      </w:pPr>
    </w:p>
    <w:p w14:paraId="54AA7C97" w14:textId="257C4FBF" w:rsidR="00D96ED3" w:rsidRPr="00004450" w:rsidRDefault="00D96ED3" w:rsidP="008E0B98">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Director Madrone</w:t>
      </w:r>
      <w:r>
        <w:rPr>
          <w:rFonts w:cs="Times New Roman"/>
        </w:rPr>
        <w:t xml:space="preserve"> reiterated that many of the Authority’s classifications would not </w:t>
      </w:r>
      <w:r w:rsidR="00D95172">
        <w:rPr>
          <w:rFonts w:cs="Times New Roman"/>
        </w:rPr>
        <w:t>have</w:t>
      </w:r>
      <w:r>
        <w:rPr>
          <w:rFonts w:cs="Times New Roman"/>
        </w:rPr>
        <w:t xml:space="preserve"> matche</w:t>
      </w:r>
      <w:r w:rsidR="00D95172">
        <w:rPr>
          <w:rFonts w:cs="Times New Roman"/>
        </w:rPr>
        <w:t>s</w:t>
      </w:r>
      <w:r>
        <w:rPr>
          <w:rFonts w:cs="Times New Roman"/>
        </w:rPr>
        <w:t xml:space="preserve"> </w:t>
      </w:r>
      <w:r w:rsidR="00D95172">
        <w:rPr>
          <w:rFonts w:cs="Times New Roman"/>
        </w:rPr>
        <w:t>among</w:t>
      </w:r>
      <w:r>
        <w:rPr>
          <w:rFonts w:cs="Times New Roman"/>
        </w:rPr>
        <w:t xml:space="preserve"> local agencies He expressed solidarity with rate payers who are impacted fee increases but emphasized that low wages lead to higher costs associated with recruitment, retention, and low staff morale. </w:t>
      </w:r>
      <w:r>
        <w:rPr>
          <w:rFonts w:cs="Times New Roman"/>
          <w:b/>
          <w:bCs/>
        </w:rPr>
        <w:t>Director Madrone</w:t>
      </w:r>
      <w:r>
        <w:rPr>
          <w:rFonts w:cs="Times New Roman"/>
        </w:rPr>
        <w:t xml:space="preserve"> suggested the board consider another option, to direct staff to bring forward a draft budget that includes a recommendation for a 7.33% cost of living adjustment. </w:t>
      </w:r>
      <w:r>
        <w:rPr>
          <w:rFonts w:cs="Times New Roman"/>
          <w:b/>
          <w:bCs/>
        </w:rPr>
        <w:t>Director Madrone</w:t>
      </w:r>
      <w:r>
        <w:rPr>
          <w:rFonts w:cs="Times New Roman"/>
        </w:rPr>
        <w:t xml:space="preserve"> inquired about the cost of the compensation study contract, and </w:t>
      </w:r>
      <w:r>
        <w:rPr>
          <w:rFonts w:cs="Times New Roman"/>
          <w:b/>
          <w:bCs/>
        </w:rPr>
        <w:t>Executive Director Keller-Heckman</w:t>
      </w:r>
      <w:r>
        <w:rPr>
          <w:rFonts w:cs="Times New Roman"/>
        </w:rPr>
        <w:t xml:space="preserve"> responded that the cost was approximately $18,000.</w:t>
      </w:r>
      <w:r w:rsidR="00004450">
        <w:rPr>
          <w:rFonts w:cs="Times New Roman"/>
        </w:rPr>
        <w:t xml:space="preserve"> </w:t>
      </w:r>
      <w:r w:rsidR="00004450">
        <w:rPr>
          <w:rFonts w:cs="Times New Roman"/>
          <w:b/>
          <w:bCs/>
        </w:rPr>
        <w:t>Chairperson Atkins-Salazar</w:t>
      </w:r>
      <w:r w:rsidR="00004450">
        <w:rPr>
          <w:rFonts w:cs="Times New Roman"/>
        </w:rPr>
        <w:t xml:space="preserve"> asked </w:t>
      </w:r>
      <w:r w:rsidR="00004450">
        <w:rPr>
          <w:rFonts w:cs="Times New Roman"/>
          <w:b/>
          <w:bCs/>
        </w:rPr>
        <w:t>Director Madrone</w:t>
      </w:r>
      <w:r w:rsidR="00004450">
        <w:rPr>
          <w:rFonts w:cs="Times New Roman"/>
        </w:rPr>
        <w:t xml:space="preserve"> how his alternative recommendation would treat classifications that have been identified as above market median. </w:t>
      </w:r>
      <w:r w:rsidR="00004450">
        <w:rPr>
          <w:rFonts w:cs="Times New Roman"/>
          <w:b/>
          <w:bCs/>
        </w:rPr>
        <w:t>Director Madrone</w:t>
      </w:r>
      <w:r w:rsidR="00004450">
        <w:rPr>
          <w:rFonts w:cs="Times New Roman"/>
        </w:rPr>
        <w:t xml:space="preserve"> responded that he would recommend not applying the 7.33% cost of living adjustment to classifications that are currently compensated above the market median. </w:t>
      </w:r>
    </w:p>
    <w:p w14:paraId="571BAB38" w14:textId="77777777" w:rsidR="00D96ED3" w:rsidRDefault="00D96ED3" w:rsidP="008E0B98">
      <w:pPr>
        <w:suppressAutoHyphens w:val="0"/>
        <w:autoSpaceDE w:val="0"/>
        <w:autoSpaceDN w:val="0"/>
        <w:adjustRightInd w:val="0"/>
        <w:spacing w:before="100" w:beforeAutospacing="1" w:after="100" w:afterAutospacing="1"/>
        <w:ind w:left="907"/>
        <w:contextualSpacing/>
        <w:rPr>
          <w:rFonts w:cs="Times New Roman"/>
          <w:b/>
          <w:bCs/>
        </w:rPr>
      </w:pPr>
    </w:p>
    <w:p w14:paraId="66024A0A" w14:textId="44465E8E" w:rsidR="00D96ED3" w:rsidRPr="001759B6" w:rsidRDefault="00D96ED3" w:rsidP="00D96ED3">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Castellano</w:t>
      </w:r>
      <w:r w:rsidRPr="001759B6">
        <w:rPr>
          <w:rFonts w:cs="Times New Roman"/>
        </w:rPr>
        <w:t xml:space="preserve"> motioned, and </w:t>
      </w:r>
      <w:r w:rsidRPr="001759B6">
        <w:rPr>
          <w:rFonts w:cs="Times New Roman"/>
          <w:b/>
          <w:bCs/>
        </w:rPr>
        <w:t xml:space="preserve">Director </w:t>
      </w:r>
      <w:r>
        <w:rPr>
          <w:rFonts w:cs="Times New Roman"/>
          <w:b/>
          <w:bCs/>
        </w:rPr>
        <w:t>Lewis-Lusso</w:t>
      </w:r>
      <w:r w:rsidRPr="001759B6">
        <w:rPr>
          <w:rFonts w:cs="Times New Roman"/>
        </w:rPr>
        <w:t xml:space="preserve"> second</w:t>
      </w:r>
      <w:r>
        <w:rPr>
          <w:rFonts w:cs="Times New Roman"/>
        </w:rPr>
        <w:t xml:space="preserve">ed, to direct staff to return to the board with a </w:t>
      </w:r>
      <w:r w:rsidR="00D95172">
        <w:rPr>
          <w:rFonts w:cs="Times New Roman"/>
        </w:rPr>
        <w:t>cost-of-living</w:t>
      </w:r>
      <w:r>
        <w:rPr>
          <w:rFonts w:cs="Times New Roman"/>
        </w:rPr>
        <w:t xml:space="preserve"> adjustment and create a new compensation study report including 4  to 5 local comparator agencies. </w:t>
      </w:r>
    </w:p>
    <w:p w14:paraId="00DF3F5F" w14:textId="2C1BD7C8" w:rsidR="00D96ED3" w:rsidRPr="00976469" w:rsidRDefault="00D96ED3" w:rsidP="00D96ED3">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Director</w:t>
      </w:r>
      <w:r>
        <w:rPr>
          <w:rFonts w:cs="Times New Roman"/>
          <w:b/>
          <w:bCs/>
        </w:rPr>
        <w:t xml:space="preserve"> Castellano</w:t>
      </w:r>
      <w:r w:rsidRPr="001759B6">
        <w:rPr>
          <w:rFonts w:cs="Times New Roman"/>
        </w:rPr>
        <w:t xml:space="preserve"> and seconded by </w:t>
      </w:r>
      <w:r w:rsidRPr="001759B6">
        <w:rPr>
          <w:rFonts w:cs="Times New Roman"/>
          <w:b/>
          <w:bCs/>
        </w:rPr>
        <w:t>Director</w:t>
      </w:r>
      <w:r>
        <w:rPr>
          <w:rFonts w:cs="Times New Roman"/>
          <w:b/>
          <w:bCs/>
        </w:rPr>
        <w:t xml:space="preserve"> Lewis-Lusso</w:t>
      </w:r>
    </w:p>
    <w:p w14:paraId="0F8EDBE8" w14:textId="77777777" w:rsidR="00D96ED3" w:rsidRPr="001759B6" w:rsidRDefault="00D96ED3" w:rsidP="00D96ED3">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Pr>
          <w:rFonts w:cs="Times New Roman"/>
          <w:b/>
          <w:bCs/>
        </w:rPr>
        <w:t xml:space="preserve">Directors Wilson, Cady, Atkins-Salazar, Lewis-Lusso, </w:t>
      </w:r>
      <w:r w:rsidRPr="008E0B98">
        <w:rPr>
          <w:rFonts w:cs="Times New Roman"/>
        </w:rPr>
        <w:t xml:space="preserve">and </w:t>
      </w:r>
      <w:r>
        <w:rPr>
          <w:rFonts w:cs="Times New Roman"/>
          <w:b/>
          <w:bCs/>
        </w:rPr>
        <w:t>Castellano</w:t>
      </w:r>
    </w:p>
    <w:p w14:paraId="76971631" w14:textId="77777777" w:rsidR="00D96ED3" w:rsidRPr="0057000E" w:rsidRDefault="00D96ED3" w:rsidP="00D96ED3">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Pr>
          <w:rFonts w:cs="Times New Roman"/>
          <w:b/>
          <w:bCs/>
        </w:rPr>
        <w:t>Director Madrone</w:t>
      </w:r>
    </w:p>
    <w:p w14:paraId="1D3B4303" w14:textId="77777777" w:rsidR="00D96ED3" w:rsidRPr="0057000E" w:rsidRDefault="00D96ED3" w:rsidP="00D96ED3">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r>
        <w:rPr>
          <w:rFonts w:cs="Times New Roman"/>
        </w:rPr>
        <w:t>None</w:t>
      </w:r>
    </w:p>
    <w:p w14:paraId="61F3EE1A" w14:textId="77777777" w:rsidR="00D96ED3" w:rsidRDefault="00D96ED3" w:rsidP="008E0B98">
      <w:pPr>
        <w:suppressAutoHyphens w:val="0"/>
        <w:autoSpaceDE w:val="0"/>
        <w:autoSpaceDN w:val="0"/>
        <w:adjustRightInd w:val="0"/>
        <w:spacing w:before="100" w:beforeAutospacing="1" w:after="100" w:afterAutospacing="1"/>
        <w:ind w:left="907"/>
        <w:contextualSpacing/>
        <w:rPr>
          <w:rFonts w:cs="Times New Roman"/>
          <w:b/>
          <w:bCs/>
        </w:rPr>
      </w:pPr>
    </w:p>
    <w:p w14:paraId="7357BC45" w14:textId="2C8ADC7B" w:rsidR="00004450" w:rsidRPr="00004450" w:rsidRDefault="00004450" w:rsidP="008E0B98">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General Counsel</w:t>
      </w:r>
      <w:r>
        <w:rPr>
          <w:rFonts w:cs="Times New Roman"/>
        </w:rPr>
        <w:t xml:space="preserve"> </w:t>
      </w:r>
      <w:r w:rsidR="00D95172" w:rsidRPr="00D95172">
        <w:rPr>
          <w:rFonts w:cs="Times New Roman"/>
          <w:b/>
          <w:bCs/>
        </w:rPr>
        <w:t>Diamond</w:t>
      </w:r>
      <w:r w:rsidR="00D95172">
        <w:rPr>
          <w:rFonts w:cs="Times New Roman"/>
        </w:rPr>
        <w:t xml:space="preserve"> </w:t>
      </w:r>
      <w:r>
        <w:rPr>
          <w:rFonts w:cs="Times New Roman"/>
        </w:rPr>
        <w:t xml:space="preserve">inquired if board members wanted to provide staff with direction on identifying local agencies for comparison. </w:t>
      </w:r>
      <w:r>
        <w:rPr>
          <w:rFonts w:cs="Times New Roman"/>
          <w:b/>
          <w:bCs/>
        </w:rPr>
        <w:t>Director Castellano</w:t>
      </w:r>
      <w:r>
        <w:rPr>
          <w:rFonts w:cs="Times New Roman"/>
        </w:rPr>
        <w:t xml:space="preserve"> requested that staff return with recommendations at the April meeting, and </w:t>
      </w:r>
      <w:r>
        <w:rPr>
          <w:rFonts w:cs="Times New Roman"/>
          <w:b/>
          <w:bCs/>
        </w:rPr>
        <w:t>Chairperson Atkins-Salazar</w:t>
      </w:r>
      <w:r>
        <w:rPr>
          <w:rFonts w:cs="Times New Roman"/>
        </w:rPr>
        <w:t xml:space="preserve"> encouraged board members to make recommendations as well. </w:t>
      </w:r>
    </w:p>
    <w:p w14:paraId="582DF99B" w14:textId="77777777" w:rsidR="00E46EAA" w:rsidRDefault="00E46EAA" w:rsidP="00E46EAA">
      <w:pPr>
        <w:pStyle w:val="ListParagraph"/>
        <w:rPr>
          <w:rFonts w:cs="Times New Roman"/>
          <w:b/>
          <w:bCs/>
        </w:rPr>
      </w:pPr>
    </w:p>
    <w:p w14:paraId="7A34ECF0" w14:textId="21D38FF8" w:rsidR="00E46EAA" w:rsidRPr="009F787A" w:rsidRDefault="00F23372" w:rsidP="00B432A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w:t>
      </w:r>
      <w:r w:rsidR="00BB169C">
        <w:rPr>
          <w:rFonts w:cs="Times New Roman"/>
          <w:b/>
          <w:bCs/>
        </w:rPr>
        <w:t>Mid-Year Budget Adjustments</w:t>
      </w:r>
    </w:p>
    <w:p w14:paraId="1D937925" w14:textId="391718E9" w:rsidR="00142C2E" w:rsidRDefault="006848CB" w:rsidP="009F787A">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lastRenderedPageBreak/>
        <w:t>Executive Director Keller-Heckman</w:t>
      </w:r>
      <w:r>
        <w:rPr>
          <w:rFonts w:cs="Times New Roman"/>
        </w:rPr>
        <w:t xml:space="preserve"> advised the board that staff has minimal requests for changes to the mid-year budget.</w:t>
      </w:r>
      <w:r w:rsidR="00561585">
        <w:rPr>
          <w:rFonts w:cs="Times New Roman"/>
        </w:rPr>
        <w:t xml:space="preserve"> Revenues are tracking slightly above budget projections due to an increase in self-haul tons at the Hawthorne Street Transfer Station. Staff has a high level of confidence in the revenue projections that were made for Fiscal Year 2025-2026. Expenditures are tracking with or slightly below expected levels, and there have been no significant interruptions to travel routes for solid waste. Fuel prices up to this point have also remained within the expected range. </w:t>
      </w:r>
    </w:p>
    <w:p w14:paraId="5AB62F5B" w14:textId="77777777" w:rsidR="00561585" w:rsidRDefault="00561585" w:rsidP="009F787A">
      <w:pPr>
        <w:suppressAutoHyphens w:val="0"/>
        <w:autoSpaceDE w:val="0"/>
        <w:autoSpaceDN w:val="0"/>
        <w:adjustRightInd w:val="0"/>
        <w:spacing w:before="100" w:beforeAutospacing="1" w:after="100" w:afterAutospacing="1"/>
        <w:ind w:left="720"/>
        <w:contextualSpacing/>
        <w:rPr>
          <w:rFonts w:cs="Times New Roman"/>
        </w:rPr>
      </w:pPr>
    </w:p>
    <w:p w14:paraId="2E13AF4C" w14:textId="57861EFE" w:rsidR="00561585" w:rsidRDefault="00561585" w:rsidP="009F787A">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Executive Director Keller-Heckman</w:t>
      </w:r>
      <w:r>
        <w:rPr>
          <w:rFonts w:cs="Times New Roman"/>
        </w:rPr>
        <w:t xml:space="preserve"> presented five</w:t>
      </w:r>
      <w:r w:rsidR="005774B8">
        <w:rPr>
          <w:rFonts w:cs="Times New Roman"/>
        </w:rPr>
        <w:t xml:space="preserve"> </w:t>
      </w:r>
      <w:r>
        <w:rPr>
          <w:rFonts w:cs="Times New Roman"/>
        </w:rPr>
        <w:t>requests for mid-year budget adjustments</w:t>
      </w:r>
      <w:r w:rsidR="00C93231">
        <w:rPr>
          <w:rFonts w:cs="Times New Roman"/>
        </w:rPr>
        <w:t xml:space="preserve"> and </w:t>
      </w:r>
      <w:r w:rsidR="005774B8">
        <w:rPr>
          <w:rFonts w:cs="Times New Roman"/>
        </w:rPr>
        <w:t>an explanation</w:t>
      </w:r>
      <w:r w:rsidR="00C93231">
        <w:rPr>
          <w:rFonts w:cs="Times New Roman"/>
        </w:rPr>
        <w:t xml:space="preserve"> for each adjustment</w:t>
      </w:r>
      <w:r>
        <w:rPr>
          <w:rFonts w:cs="Times New Roman"/>
        </w:rPr>
        <w:t xml:space="preserve">. </w:t>
      </w:r>
    </w:p>
    <w:p w14:paraId="28EEB32B" w14:textId="63A5DAAA" w:rsidR="00561585" w:rsidRDefault="00561585" w:rsidP="00561585">
      <w:pPr>
        <w:pStyle w:val="ListParagraph"/>
        <w:numPr>
          <w:ilvl w:val="0"/>
          <w:numId w:val="2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$30,000 increase to Landfill, Leachate hauling</w:t>
      </w:r>
      <w:r w:rsidR="005774B8">
        <w:rPr>
          <w:rFonts w:cs="Times New Roman"/>
          <w:b/>
          <w:bCs/>
        </w:rPr>
        <w:t xml:space="preserve"> </w:t>
      </w:r>
      <w:r w:rsidR="005774B8">
        <w:rPr>
          <w:rFonts w:cs="Times New Roman"/>
        </w:rPr>
        <w:t>– due to increased rainfall received.</w:t>
      </w:r>
    </w:p>
    <w:p w14:paraId="0243D207" w14:textId="65C9D618" w:rsidR="00561585" w:rsidRDefault="00561585" w:rsidP="00561585">
      <w:pPr>
        <w:pStyle w:val="ListParagraph"/>
        <w:numPr>
          <w:ilvl w:val="0"/>
          <w:numId w:val="2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$12,000 increase to Landfill, Repairs &amp; Maintenance – Equipment</w:t>
      </w:r>
      <w:r w:rsidR="005774B8">
        <w:rPr>
          <w:rFonts w:cs="Times New Roman"/>
          <w:b/>
          <w:bCs/>
        </w:rPr>
        <w:t xml:space="preserve"> </w:t>
      </w:r>
      <w:r w:rsidR="005774B8">
        <w:rPr>
          <w:rFonts w:cs="Times New Roman"/>
        </w:rPr>
        <w:t>– due to catastrophic equipment failure.</w:t>
      </w:r>
    </w:p>
    <w:p w14:paraId="07364F82" w14:textId="450C57DC" w:rsidR="00561585" w:rsidRDefault="00561585" w:rsidP="00561585">
      <w:pPr>
        <w:pStyle w:val="ListParagraph"/>
        <w:numPr>
          <w:ilvl w:val="0"/>
          <w:numId w:val="2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$6,000 increase to Administrative, Janitorial</w:t>
      </w:r>
      <w:r w:rsidR="005774B8">
        <w:rPr>
          <w:rFonts w:cs="Times New Roman"/>
          <w:b/>
          <w:bCs/>
        </w:rPr>
        <w:t xml:space="preserve"> </w:t>
      </w:r>
      <w:r w:rsidR="005774B8">
        <w:rPr>
          <w:rFonts w:cs="Times New Roman"/>
        </w:rPr>
        <w:t>– due to improved janitorial services and supply procurement.</w:t>
      </w:r>
    </w:p>
    <w:p w14:paraId="31F98121" w14:textId="6701EA7E" w:rsidR="00561585" w:rsidRDefault="00561585" w:rsidP="00561585">
      <w:pPr>
        <w:pStyle w:val="ListParagraph"/>
        <w:numPr>
          <w:ilvl w:val="0"/>
          <w:numId w:val="2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$16,000 increase to Environmental Health &amp; Safety, Operating Expenses</w:t>
      </w:r>
      <w:r w:rsidR="005774B8">
        <w:rPr>
          <w:rFonts w:cs="Times New Roman"/>
          <w:b/>
          <w:bCs/>
        </w:rPr>
        <w:t xml:space="preserve"> </w:t>
      </w:r>
      <w:r w:rsidR="005774B8">
        <w:rPr>
          <w:rFonts w:cs="Times New Roman"/>
        </w:rPr>
        <w:t>– due to on Auditor’s recommended classification of stormwater expenses.</w:t>
      </w:r>
    </w:p>
    <w:p w14:paraId="2C2F0931" w14:textId="4CB0B915" w:rsidR="00561585" w:rsidRDefault="00561585" w:rsidP="00561585">
      <w:pPr>
        <w:pStyle w:val="ListParagraph"/>
        <w:numPr>
          <w:ilvl w:val="0"/>
          <w:numId w:val="28"/>
        </w:numPr>
        <w:suppressAutoHyphens w:val="0"/>
        <w:autoSpaceDE w:val="0"/>
        <w:autoSpaceDN w:val="0"/>
        <w:adjustRightInd w:val="0"/>
        <w:spacing w:before="100" w:beforeAutospacing="1" w:after="100" w:afterAutospacing="1"/>
        <w:contextualSpacing/>
        <w:rPr>
          <w:rFonts w:cs="Times New Roman"/>
          <w:b/>
          <w:bCs/>
        </w:rPr>
      </w:pPr>
      <w:r>
        <w:rPr>
          <w:rFonts w:cs="Times New Roman"/>
          <w:b/>
          <w:bCs/>
        </w:rPr>
        <w:t>$21,000 increase to Solid Waste, Recycling Disposal</w:t>
      </w:r>
      <w:r w:rsidR="005774B8">
        <w:rPr>
          <w:rFonts w:cs="Times New Roman"/>
          <w:b/>
          <w:bCs/>
        </w:rPr>
        <w:t xml:space="preserve"> </w:t>
      </w:r>
      <w:r w:rsidR="005774B8">
        <w:rPr>
          <w:rFonts w:cs="Times New Roman"/>
        </w:rPr>
        <w:t xml:space="preserve">– due to an increase in recycled materials received at the Transfer Station. </w:t>
      </w:r>
    </w:p>
    <w:p w14:paraId="2CA0E908" w14:textId="5E6110B6" w:rsidR="00561585" w:rsidRPr="00561585" w:rsidRDefault="00C93231" w:rsidP="00561585">
      <w:pPr>
        <w:suppressAutoHyphens w:val="0"/>
        <w:autoSpaceDE w:val="0"/>
        <w:autoSpaceDN w:val="0"/>
        <w:adjustRightInd w:val="0"/>
        <w:spacing w:before="100" w:beforeAutospacing="1" w:after="100" w:afterAutospacing="1"/>
        <w:ind w:left="720"/>
        <w:contextualSpacing/>
        <w:rPr>
          <w:rFonts w:cs="Times New Roman"/>
          <w:b/>
          <w:bCs/>
        </w:rPr>
      </w:pPr>
      <w:r>
        <w:rPr>
          <w:rFonts w:cs="Times New Roman"/>
        </w:rPr>
        <w:t>Each</w:t>
      </w:r>
      <w:r w:rsidR="00561585">
        <w:rPr>
          <w:rFonts w:cs="Times New Roman"/>
        </w:rPr>
        <w:t xml:space="preserve"> requested adjustment</w:t>
      </w:r>
      <w:r w:rsidR="005774B8">
        <w:rPr>
          <w:rFonts w:cs="Times New Roman"/>
        </w:rPr>
        <w:t xml:space="preserve"> </w:t>
      </w:r>
      <w:r>
        <w:rPr>
          <w:rFonts w:cs="Times New Roman"/>
        </w:rPr>
        <w:t>is</w:t>
      </w:r>
      <w:r w:rsidR="00561585">
        <w:rPr>
          <w:rFonts w:cs="Times New Roman"/>
        </w:rPr>
        <w:t xml:space="preserve"> drawn from </w:t>
      </w:r>
      <w:r>
        <w:rPr>
          <w:rFonts w:cs="Times New Roman"/>
        </w:rPr>
        <w:t xml:space="preserve">other line items in the division’s approved budget and does not increase the Authority’s overall operating budget. Staff believes that the minimal number of proposed adjustments is an indication of the strength of the projections and assumptions </w:t>
      </w:r>
      <w:r w:rsidR="005774B8">
        <w:rPr>
          <w:rFonts w:cs="Times New Roman"/>
        </w:rPr>
        <w:t>made during</w:t>
      </w:r>
      <w:r>
        <w:rPr>
          <w:rFonts w:cs="Times New Roman"/>
        </w:rPr>
        <w:t xml:space="preserve"> the Fiscal Year 2025-2026 budget process. Staff recommends the board approve the list of proposed mid-year budget adjustments. </w:t>
      </w:r>
    </w:p>
    <w:p w14:paraId="2234CF00" w14:textId="0899ACF8" w:rsidR="00750DFB" w:rsidRDefault="00F23372" w:rsidP="00064160">
      <w:pPr>
        <w:pStyle w:val="ListParagraph"/>
        <w:rPr>
          <w:rFonts w:cs="Times New Roman"/>
          <w:b/>
          <w:bCs/>
        </w:rPr>
      </w:pPr>
      <w:r w:rsidRPr="001759B6">
        <w:rPr>
          <w:rFonts w:cs="Times New Roman"/>
          <w:b/>
          <w:bCs/>
        </w:rPr>
        <w:t>Chairperson</w:t>
      </w:r>
      <w:r w:rsidR="00675132">
        <w:rPr>
          <w:rFonts w:cs="Times New Roman"/>
          <w:b/>
          <w:bCs/>
        </w:rPr>
        <w:t xml:space="preserve"> </w:t>
      </w:r>
      <w:r w:rsidR="00003947">
        <w:rPr>
          <w:rFonts w:cs="Times New Roman"/>
          <w:b/>
          <w:bCs/>
        </w:rPr>
        <w:t>Atkins-Salazar</w:t>
      </w:r>
      <w:r w:rsidRPr="001759B6">
        <w:rPr>
          <w:rFonts w:cs="Times New Roman"/>
        </w:rPr>
        <w:t xml:space="preserve"> </w:t>
      </w:r>
      <w:r w:rsidR="00345744" w:rsidRPr="006B6274">
        <w:rPr>
          <w:rFonts w:cs="Times New Roman"/>
        </w:rPr>
        <w:t xml:space="preserve">opened the floor to </w:t>
      </w:r>
      <w:r w:rsidR="00345744">
        <w:rPr>
          <w:rFonts w:cs="Times New Roman"/>
        </w:rPr>
        <w:t>public comment</w:t>
      </w:r>
      <w:r w:rsidR="00345744" w:rsidRPr="006B6274">
        <w:rPr>
          <w:rFonts w:cs="Times New Roman"/>
        </w:rPr>
        <w:t>.</w:t>
      </w:r>
      <w:r w:rsidR="00345744">
        <w:rPr>
          <w:rFonts w:cs="Times New Roman"/>
        </w:rPr>
        <w:t xml:space="preserve"> </w:t>
      </w:r>
      <w:r w:rsidR="00345744" w:rsidRPr="006B6274">
        <w:rPr>
          <w:rFonts w:cs="Times New Roman"/>
        </w:rPr>
        <w:t xml:space="preserve">No </w:t>
      </w:r>
      <w:r w:rsidR="00345744">
        <w:rPr>
          <w:rFonts w:cs="Times New Roman"/>
        </w:rPr>
        <w:t xml:space="preserve">public comment </w:t>
      </w:r>
      <w:r w:rsidR="00345744" w:rsidRPr="006B6274">
        <w:rPr>
          <w:rFonts w:cs="Times New Roman"/>
        </w:rPr>
        <w:t>was received</w:t>
      </w:r>
      <w:r w:rsidR="00345744" w:rsidRPr="00C61A99">
        <w:rPr>
          <w:rFonts w:cs="Times New Roman"/>
          <w:i/>
          <w:iCs/>
        </w:rPr>
        <w:t>.</w:t>
      </w:r>
      <w:r w:rsidR="00345744">
        <w:rPr>
          <w:rFonts w:cs="Times New Roman"/>
          <w:b/>
          <w:bCs/>
        </w:rPr>
        <w:t xml:space="preserve"> </w:t>
      </w:r>
    </w:p>
    <w:p w14:paraId="06ECAEF5" w14:textId="77777777" w:rsidR="00E46EAA" w:rsidRDefault="00E46EAA" w:rsidP="00064160">
      <w:pPr>
        <w:pStyle w:val="ListParagraph"/>
        <w:rPr>
          <w:rFonts w:cs="Times New Roman"/>
          <w:b/>
          <w:bCs/>
        </w:rPr>
      </w:pPr>
    </w:p>
    <w:p w14:paraId="3A28D710" w14:textId="4B7C8C6E" w:rsidR="006977FF" w:rsidRDefault="00E46EAA" w:rsidP="00003947">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03947">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12188304" w14:textId="3C18D1B2" w:rsidR="00BB169C" w:rsidRPr="001759B6"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561585">
        <w:rPr>
          <w:rFonts w:cs="Times New Roman"/>
          <w:b/>
          <w:bCs/>
        </w:rPr>
        <w:t>Lewis-Lusso</w:t>
      </w:r>
      <w:r w:rsidRPr="001759B6">
        <w:rPr>
          <w:rFonts w:cs="Times New Roman"/>
        </w:rPr>
        <w:t xml:space="preserve"> motioned, and </w:t>
      </w:r>
      <w:r w:rsidRPr="001759B6">
        <w:rPr>
          <w:rFonts w:cs="Times New Roman"/>
          <w:b/>
          <w:bCs/>
        </w:rPr>
        <w:t xml:space="preserve">Director </w:t>
      </w:r>
      <w:r w:rsidR="00561585">
        <w:rPr>
          <w:rFonts w:cs="Times New Roman"/>
          <w:b/>
          <w:bCs/>
        </w:rPr>
        <w:t>Cady</w:t>
      </w:r>
      <w:r w:rsidRPr="001759B6">
        <w:rPr>
          <w:rFonts w:cs="Times New Roman"/>
        </w:rPr>
        <w:t xml:space="preserve"> second</w:t>
      </w:r>
      <w:r>
        <w:rPr>
          <w:rFonts w:cs="Times New Roman"/>
        </w:rPr>
        <w:t>ed, t</w:t>
      </w:r>
      <w:r w:rsidR="00C93231">
        <w:rPr>
          <w:rFonts w:cs="Times New Roman"/>
        </w:rPr>
        <w:t xml:space="preserve">o approve the list of adjustments as presented and approve the Fiscal Year 2025-2026 Mid-Year Budget. </w:t>
      </w:r>
    </w:p>
    <w:p w14:paraId="5166EAD2" w14:textId="635EBB67" w:rsidR="00BB169C" w:rsidRPr="00976469"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sidR="00561585">
        <w:rPr>
          <w:rFonts w:cs="Times New Roman"/>
          <w:b/>
          <w:bCs/>
        </w:rPr>
        <w:t>Lewis-Lusso</w:t>
      </w:r>
      <w:r w:rsidRPr="001759B6">
        <w:rPr>
          <w:rFonts w:cs="Times New Roman"/>
        </w:rPr>
        <w:t xml:space="preserve"> and seconded by </w:t>
      </w:r>
      <w:r w:rsidRPr="001759B6">
        <w:rPr>
          <w:rFonts w:cs="Times New Roman"/>
          <w:b/>
          <w:bCs/>
        </w:rPr>
        <w:t xml:space="preserve">Director </w:t>
      </w:r>
      <w:r w:rsidR="00561585">
        <w:rPr>
          <w:rFonts w:cs="Times New Roman"/>
          <w:b/>
          <w:bCs/>
        </w:rPr>
        <w:t>Cady</w:t>
      </w:r>
    </w:p>
    <w:p w14:paraId="744B673B" w14:textId="5E8E6800" w:rsidR="00BB169C" w:rsidRPr="001759B6" w:rsidRDefault="00BB169C" w:rsidP="00BB169C">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00561585" w:rsidRPr="00561585">
        <w:rPr>
          <w:rFonts w:cs="Times New Roman"/>
        </w:rPr>
        <w:t>Unanimous</w:t>
      </w:r>
    </w:p>
    <w:p w14:paraId="7152B52D" w14:textId="77777777" w:rsidR="00561585" w:rsidRDefault="00BB169C" w:rsidP="00BB169C">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561585" w:rsidRPr="00561585">
        <w:rPr>
          <w:rFonts w:cs="Times New Roman"/>
        </w:rPr>
        <w:t>None</w:t>
      </w:r>
    </w:p>
    <w:p w14:paraId="48F98EF2" w14:textId="017C2557" w:rsidR="00BB169C" w:rsidRDefault="00BB169C" w:rsidP="00BB169C">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sidRPr="001759B6">
        <w:rPr>
          <w:rFonts w:cs="Times New Roman"/>
          <w:b/>
          <w:bCs/>
        </w:rPr>
        <w:t>Absent:</w:t>
      </w:r>
      <w:r w:rsidRPr="001759B6">
        <w:rPr>
          <w:rFonts w:cs="Times New Roman"/>
          <w:b/>
          <w:bCs/>
        </w:rPr>
        <w:tab/>
      </w:r>
      <w:r>
        <w:rPr>
          <w:rFonts w:cs="Times New Roman"/>
        </w:rPr>
        <w:t>None</w:t>
      </w:r>
    </w:p>
    <w:p w14:paraId="4028A949" w14:textId="77777777" w:rsidR="00FE659F" w:rsidRDefault="00FE659F" w:rsidP="00003947">
      <w:pPr>
        <w:pStyle w:val="ListParagraph"/>
        <w:suppressAutoHyphens w:val="0"/>
        <w:autoSpaceDE w:val="0"/>
        <w:autoSpaceDN w:val="0"/>
        <w:adjustRightInd w:val="0"/>
        <w:spacing w:before="100" w:beforeAutospacing="1" w:after="100" w:afterAutospacing="1"/>
        <w:contextualSpacing/>
        <w:rPr>
          <w:rFonts w:cs="Times New Roman"/>
        </w:rPr>
      </w:pPr>
    </w:p>
    <w:p w14:paraId="16A6DEE8" w14:textId="1CAA8402" w:rsidR="00FE659F" w:rsidRDefault="00FE659F" w:rsidP="00FE659F">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FE659F">
        <w:rPr>
          <w:rFonts w:cs="Times New Roman"/>
          <w:b/>
          <w:bCs/>
        </w:rPr>
        <w:t>Receive Update on Organics Processing Feasibility Study</w:t>
      </w:r>
    </w:p>
    <w:p w14:paraId="66FC01DF" w14:textId="77777777" w:rsidR="00FE659F" w:rsidRDefault="00FE659F" w:rsidP="00FE659F">
      <w:pPr>
        <w:pStyle w:val="ListParagraph"/>
        <w:rPr>
          <w:rFonts w:cs="Times New Roman"/>
          <w:b/>
          <w:bCs/>
        </w:rPr>
      </w:pPr>
    </w:p>
    <w:p w14:paraId="0B62C002" w14:textId="7E717301" w:rsidR="001636D0" w:rsidRDefault="00C93231" w:rsidP="00FE659F">
      <w:pPr>
        <w:pStyle w:val="ListParagraph"/>
        <w:rPr>
          <w:rFonts w:cs="Times New Roman"/>
        </w:rPr>
      </w:pPr>
      <w:r>
        <w:rPr>
          <w:rFonts w:cs="Times New Roman"/>
          <w:b/>
          <w:bCs/>
        </w:rPr>
        <w:t xml:space="preserve">Executive Director Keller-Heckman </w:t>
      </w:r>
      <w:r>
        <w:rPr>
          <w:rFonts w:cs="Times New Roman"/>
        </w:rPr>
        <w:t xml:space="preserve">reviewed that at the February meeting, the board requested that this item be brought back for further discussion. </w:t>
      </w:r>
      <w:r w:rsidR="002C6AD7">
        <w:rPr>
          <w:rFonts w:cs="Times New Roman"/>
          <w:b/>
          <w:bCs/>
        </w:rPr>
        <w:t xml:space="preserve">Executive Director Keller-Heckman </w:t>
      </w:r>
      <w:r w:rsidR="002C6AD7">
        <w:rPr>
          <w:rFonts w:cs="Times New Roman"/>
        </w:rPr>
        <w:t xml:space="preserve">reviewed the purpose, intention, and timeline of the feasibility study, </w:t>
      </w:r>
      <w:r w:rsidR="002C6AD7">
        <w:rPr>
          <w:rFonts w:cs="Times New Roman"/>
        </w:rPr>
        <w:lastRenderedPageBreak/>
        <w:t xml:space="preserve">which was developed to determine appropriate levels of in-county organics processing capacity. </w:t>
      </w:r>
      <w:r w:rsidR="00415F6A">
        <w:rPr>
          <w:rFonts w:cs="Times New Roman"/>
        </w:rPr>
        <w:t xml:space="preserve">The Request for Proposals (RFP) was released in 2024 and again in 2025 with no successful proposals received, and staff streamlined the document following feedback from jurisdiction staff and potential proposers. The streamlined RFP was released in October 2025 and received one proposal from Northpoint Consulting. Staff deemed the proposal nonresponsive due to the absence of the Anti-Collusion statement that was required per Attachment 2 of the RFP. Staff recommends that the board reject the lone proposal as nonresponsive and terminate the procurement. </w:t>
      </w:r>
    </w:p>
    <w:p w14:paraId="1A8C5944" w14:textId="3309DED9" w:rsidR="00AE3785" w:rsidRDefault="00AE3785" w:rsidP="00FE659F">
      <w:pPr>
        <w:pStyle w:val="ListParagraph"/>
        <w:rPr>
          <w:rFonts w:cs="Times New Roman"/>
        </w:rPr>
      </w:pPr>
    </w:p>
    <w:p w14:paraId="334C8265" w14:textId="484367A8" w:rsidR="00AE3785" w:rsidRDefault="00AE3785" w:rsidP="00FE659F">
      <w:pPr>
        <w:pStyle w:val="ListParagraph"/>
        <w:rPr>
          <w:rFonts w:cs="Times New Roman"/>
        </w:rPr>
      </w:pPr>
      <w:r>
        <w:rPr>
          <w:rFonts w:cs="Times New Roman"/>
          <w:b/>
          <w:bCs/>
        </w:rPr>
        <w:t>Director Wilson</w:t>
      </w:r>
      <w:r>
        <w:rPr>
          <w:rFonts w:cs="Times New Roman"/>
        </w:rPr>
        <w:t xml:space="preserve"> inquired if the proposal could be released again. </w:t>
      </w:r>
      <w:r>
        <w:rPr>
          <w:rFonts w:cs="Times New Roman"/>
          <w:b/>
          <w:bCs/>
        </w:rPr>
        <w:t xml:space="preserve">Executive Director Keller-Heckman </w:t>
      </w:r>
      <w:r>
        <w:rPr>
          <w:rFonts w:cs="Times New Roman"/>
        </w:rPr>
        <w:t xml:space="preserve">responded that the board could direct staff to resolicit the RFP; if that occurred, HWMA staff would meet with jurisdiction staff to ensure there is alignment regarding delaying solicitation until a later date. </w:t>
      </w:r>
      <w:r>
        <w:rPr>
          <w:rFonts w:cs="Times New Roman"/>
          <w:b/>
          <w:bCs/>
        </w:rPr>
        <w:t xml:space="preserve">Director Castellano </w:t>
      </w:r>
      <w:r>
        <w:rPr>
          <w:rFonts w:cs="Times New Roman"/>
        </w:rPr>
        <w:t xml:space="preserve">inquired if a feasibility study was necessary and how staff would recommend moving the process forward. </w:t>
      </w:r>
      <w:r>
        <w:rPr>
          <w:rFonts w:cs="Times New Roman"/>
          <w:b/>
          <w:bCs/>
        </w:rPr>
        <w:t xml:space="preserve">Executive Director Keller-Heckman </w:t>
      </w:r>
      <w:r>
        <w:rPr>
          <w:rFonts w:cs="Times New Roman"/>
        </w:rPr>
        <w:t xml:space="preserve">declined to speak on behalf of jurisdiction staff but expressed </w:t>
      </w:r>
      <w:r w:rsidR="005774B8">
        <w:rPr>
          <w:rFonts w:cs="Times New Roman"/>
        </w:rPr>
        <w:t>that from his perspective,</w:t>
      </w:r>
      <w:r>
        <w:rPr>
          <w:rFonts w:cs="Times New Roman"/>
        </w:rPr>
        <w:t xml:space="preserve"> the feasibility study did not seem to present the </w:t>
      </w:r>
      <w:r w:rsidR="00FE426B">
        <w:rPr>
          <w:rFonts w:cs="Times New Roman"/>
        </w:rPr>
        <w:t xml:space="preserve">same </w:t>
      </w:r>
      <w:r>
        <w:rPr>
          <w:rFonts w:cs="Times New Roman"/>
        </w:rPr>
        <w:t xml:space="preserve">value that it once </w:t>
      </w:r>
      <w:r w:rsidR="005774B8">
        <w:rPr>
          <w:rFonts w:cs="Times New Roman"/>
        </w:rPr>
        <w:t>ha</w:t>
      </w:r>
      <w:r>
        <w:rPr>
          <w:rFonts w:cs="Times New Roman"/>
        </w:rPr>
        <w:t xml:space="preserve">d. When the feasibility study was originally </w:t>
      </w:r>
      <w:r w:rsidR="0099694D">
        <w:rPr>
          <w:rFonts w:cs="Times New Roman"/>
        </w:rPr>
        <w:t>planned</w:t>
      </w:r>
      <w:r>
        <w:rPr>
          <w:rFonts w:cs="Times New Roman"/>
        </w:rPr>
        <w:t xml:space="preserve">, staff expected collection to begin at the Hawthorne Street Transfer Station on July 1, 2025, and that a year of </w:t>
      </w:r>
      <w:r w:rsidR="0099694D">
        <w:rPr>
          <w:rFonts w:cs="Times New Roman"/>
        </w:rPr>
        <w:t>organics</w:t>
      </w:r>
      <w:r>
        <w:rPr>
          <w:rFonts w:cs="Times New Roman"/>
        </w:rPr>
        <w:t xml:space="preserve"> data would be available to inform the feasibility study. Without that data, the study has less value</w:t>
      </w:r>
      <w:r w:rsidR="0099694D">
        <w:rPr>
          <w:rFonts w:cs="Times New Roman"/>
        </w:rPr>
        <w:t>, because it would have to be based on data from the 2019 waste characterization study</w:t>
      </w:r>
      <w:r>
        <w:rPr>
          <w:rFonts w:cs="Times New Roman"/>
        </w:rPr>
        <w:t xml:space="preserve">. </w:t>
      </w:r>
    </w:p>
    <w:p w14:paraId="5D66680C" w14:textId="77777777" w:rsidR="0099694D" w:rsidRDefault="0099694D" w:rsidP="00FE659F">
      <w:pPr>
        <w:pStyle w:val="ListParagraph"/>
        <w:rPr>
          <w:rFonts w:cs="Times New Roman"/>
        </w:rPr>
      </w:pPr>
    </w:p>
    <w:p w14:paraId="280EA01A" w14:textId="1DC05AA8" w:rsidR="0099694D" w:rsidRPr="008F422B" w:rsidRDefault="0099694D" w:rsidP="00FE659F">
      <w:pPr>
        <w:pStyle w:val="ListParagraph"/>
        <w:rPr>
          <w:rFonts w:cs="Times New Roman"/>
        </w:rPr>
      </w:pPr>
      <w:r>
        <w:rPr>
          <w:rFonts w:cs="Times New Roman"/>
          <w:b/>
          <w:bCs/>
        </w:rPr>
        <w:t>Chairperson Atkins-Salazar</w:t>
      </w:r>
      <w:r>
        <w:rPr>
          <w:rFonts w:cs="Times New Roman"/>
        </w:rPr>
        <w:t xml:space="preserve"> described her efforts since the last meeting to learn about the Authority’s RFP process. She agreed that absence of required documents </w:t>
      </w:r>
      <w:r w:rsidR="00485E9F">
        <w:rPr>
          <w:rFonts w:cs="Times New Roman"/>
        </w:rPr>
        <w:t xml:space="preserve">should </w:t>
      </w:r>
      <w:r>
        <w:rPr>
          <w:rFonts w:cs="Times New Roman"/>
        </w:rPr>
        <w:t>result in a proposal being deemed nonresponsive but requested that the Executive Director meet with jurisdiction staff and gather their technical expertise on how to move forward with organics</w:t>
      </w:r>
      <w:r w:rsidR="00485E9F">
        <w:rPr>
          <w:rFonts w:cs="Times New Roman"/>
        </w:rPr>
        <w:t xml:space="preserve"> processing</w:t>
      </w:r>
      <w:r>
        <w:rPr>
          <w:rFonts w:cs="Times New Roman"/>
        </w:rPr>
        <w:t xml:space="preserve">. </w:t>
      </w:r>
      <w:r>
        <w:rPr>
          <w:rFonts w:cs="Times New Roman"/>
          <w:b/>
          <w:bCs/>
        </w:rPr>
        <w:t xml:space="preserve">Executive Director Keller-Heckman </w:t>
      </w:r>
      <w:r>
        <w:rPr>
          <w:rFonts w:cs="Times New Roman"/>
        </w:rPr>
        <w:t xml:space="preserve">affirmed the HWMA’s commitment to continue moving forward with organics and seek jurisdiction staff input on a </w:t>
      </w:r>
      <w:r w:rsidR="00485E9F">
        <w:rPr>
          <w:rFonts w:cs="Times New Roman"/>
        </w:rPr>
        <w:t xml:space="preserve">revised </w:t>
      </w:r>
      <w:r>
        <w:rPr>
          <w:rFonts w:cs="Times New Roman"/>
        </w:rPr>
        <w:t xml:space="preserve">feasibility or permitting study. </w:t>
      </w:r>
      <w:r>
        <w:rPr>
          <w:rFonts w:cs="Times New Roman"/>
          <w:b/>
          <w:bCs/>
        </w:rPr>
        <w:t>Director Castellano</w:t>
      </w:r>
      <w:r>
        <w:rPr>
          <w:rFonts w:cs="Times New Roman"/>
        </w:rPr>
        <w:t xml:space="preserve"> inquired if jurisdictions could hire a consultant or a staff person to support the process, and </w:t>
      </w:r>
      <w:r>
        <w:rPr>
          <w:rFonts w:cs="Times New Roman"/>
          <w:b/>
          <w:bCs/>
        </w:rPr>
        <w:t xml:space="preserve">Executive Director Keller-Heckman </w:t>
      </w:r>
      <w:r w:rsidR="008F422B">
        <w:rPr>
          <w:rFonts w:cs="Times New Roman"/>
        </w:rPr>
        <w:t>confirmed</w:t>
      </w:r>
      <w:r>
        <w:rPr>
          <w:rFonts w:cs="Times New Roman"/>
        </w:rPr>
        <w:t xml:space="preserve"> that was an option to consider. </w:t>
      </w:r>
      <w:r w:rsidR="008F422B">
        <w:rPr>
          <w:rFonts w:cs="Times New Roman"/>
          <w:b/>
          <w:bCs/>
        </w:rPr>
        <w:t xml:space="preserve">Chairperson Atkins-Salazar </w:t>
      </w:r>
      <w:r w:rsidR="008F422B">
        <w:rPr>
          <w:rFonts w:cs="Times New Roman"/>
        </w:rPr>
        <w:t xml:space="preserve">added that City of Arcata staff is also committed to supporting the organics process. </w:t>
      </w:r>
      <w:r w:rsidR="008F422B">
        <w:rPr>
          <w:rFonts w:cs="Times New Roman"/>
          <w:b/>
          <w:bCs/>
        </w:rPr>
        <w:t>Director Castellano</w:t>
      </w:r>
      <w:r w:rsidR="008F422B">
        <w:rPr>
          <w:rFonts w:cs="Times New Roman"/>
        </w:rPr>
        <w:t xml:space="preserve"> asked if available grant funding could fund a consultant or staff position, and </w:t>
      </w:r>
      <w:r w:rsidR="008F422B">
        <w:rPr>
          <w:rFonts w:cs="Times New Roman"/>
          <w:b/>
          <w:bCs/>
        </w:rPr>
        <w:t xml:space="preserve">Executive Director Keller-Heckman </w:t>
      </w:r>
      <w:r w:rsidR="008F422B">
        <w:rPr>
          <w:rFonts w:cs="Times New Roman"/>
        </w:rPr>
        <w:t xml:space="preserve">indicated that he would have to consult with jurisdiction staff regarding their grant requirements. </w:t>
      </w:r>
    </w:p>
    <w:p w14:paraId="48ACFC13" w14:textId="77777777" w:rsidR="00C93231" w:rsidRDefault="00C93231" w:rsidP="00FE659F">
      <w:pPr>
        <w:pStyle w:val="ListParagraph"/>
        <w:rPr>
          <w:rFonts w:cs="Times New Roman"/>
        </w:rPr>
      </w:pPr>
    </w:p>
    <w:p w14:paraId="6C775E4D" w14:textId="384DD949" w:rsidR="00BB169C" w:rsidRPr="00F10DD7" w:rsidRDefault="00BB169C" w:rsidP="00BB169C">
      <w:pPr>
        <w:pStyle w:val="ListParagraph"/>
        <w:rPr>
          <w:rFonts w:cs="Times New Roman"/>
        </w:rPr>
      </w:pPr>
      <w:r w:rsidRPr="001759B6">
        <w:rPr>
          <w:rFonts w:cs="Times New Roman"/>
          <w:b/>
          <w:bCs/>
        </w:rPr>
        <w:t>Chairperson</w:t>
      </w:r>
      <w:r>
        <w:rPr>
          <w:rFonts w:cs="Times New Roman"/>
          <w:b/>
          <w:bCs/>
        </w:rPr>
        <w:t xml:space="preserve"> 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008F422B">
        <w:rPr>
          <w:rFonts w:cs="Times New Roman"/>
          <w:b/>
          <w:bCs/>
        </w:rPr>
        <w:t>Praj White</w:t>
      </w:r>
      <w:r w:rsidR="008F422B">
        <w:rPr>
          <w:rFonts w:cs="Times New Roman"/>
        </w:rPr>
        <w:t xml:space="preserve"> of Northpoint Consulting read the executive summary of his firm’s proposal after confirming that the board had not received it. Mr. White described the approach his firm would take as collaborative, creative, and conscientious of cost. </w:t>
      </w:r>
      <w:r w:rsidR="008F422B">
        <w:rPr>
          <w:rFonts w:cs="Times New Roman"/>
          <w:b/>
          <w:bCs/>
        </w:rPr>
        <w:t>Taylor Goodwin</w:t>
      </w:r>
      <w:r w:rsidR="008F422B">
        <w:rPr>
          <w:rFonts w:cs="Times New Roman"/>
        </w:rPr>
        <w:t xml:space="preserve"> of Northpoint Consulting provided </w:t>
      </w:r>
      <w:r w:rsidR="00485E9F">
        <w:rPr>
          <w:rFonts w:cs="Times New Roman"/>
        </w:rPr>
        <w:t xml:space="preserve">public </w:t>
      </w:r>
      <w:r w:rsidR="008F422B">
        <w:rPr>
          <w:rFonts w:cs="Times New Roman"/>
        </w:rPr>
        <w:t>comment about the importance of composting and how an in-county organics facility w</w:t>
      </w:r>
      <w:r w:rsidR="00485E9F">
        <w:rPr>
          <w:rFonts w:cs="Times New Roman"/>
        </w:rPr>
        <w:t>ill</w:t>
      </w:r>
      <w:r w:rsidR="008F422B">
        <w:rPr>
          <w:rFonts w:cs="Times New Roman"/>
        </w:rPr>
        <w:t xml:space="preserve"> help Humboldt County reach regional climate action goals. </w:t>
      </w:r>
      <w:r w:rsidR="00F10DD7">
        <w:rPr>
          <w:rFonts w:cs="Times New Roman"/>
          <w:b/>
          <w:bCs/>
        </w:rPr>
        <w:t>Carly Tambling</w:t>
      </w:r>
      <w:r w:rsidR="00F10DD7">
        <w:rPr>
          <w:rFonts w:cs="Times New Roman"/>
        </w:rPr>
        <w:t xml:space="preserve"> of Bright and Green provided </w:t>
      </w:r>
      <w:r w:rsidR="00485E9F">
        <w:rPr>
          <w:rFonts w:cs="Times New Roman"/>
        </w:rPr>
        <w:t xml:space="preserve">public </w:t>
      </w:r>
      <w:r w:rsidR="00F10DD7">
        <w:rPr>
          <w:rFonts w:cs="Times New Roman"/>
        </w:rPr>
        <w:t xml:space="preserve">comment that if needed, an organics feasibility study should be focused on local solutions and partnership. She encouraged the board to consider the Northpoint Consulting proposal. </w:t>
      </w:r>
      <w:r w:rsidR="00F10DD7">
        <w:rPr>
          <w:rFonts w:cs="Times New Roman"/>
          <w:b/>
          <w:bCs/>
        </w:rPr>
        <w:t>Emily Benvie</w:t>
      </w:r>
      <w:r w:rsidR="00F10DD7">
        <w:rPr>
          <w:rFonts w:cs="Times New Roman"/>
        </w:rPr>
        <w:t xml:space="preserve"> of the City of Arcata expressed appreciation for </w:t>
      </w:r>
      <w:r w:rsidR="00F10DD7">
        <w:rPr>
          <w:rFonts w:cs="Times New Roman"/>
          <w:b/>
          <w:bCs/>
        </w:rPr>
        <w:t xml:space="preserve">Chairperson Atkins-Salazar </w:t>
      </w:r>
      <w:r w:rsidR="00F10DD7">
        <w:rPr>
          <w:rFonts w:cs="Times New Roman"/>
        </w:rPr>
        <w:t xml:space="preserve">and </w:t>
      </w:r>
      <w:r w:rsidR="00F10DD7">
        <w:rPr>
          <w:rFonts w:cs="Times New Roman"/>
          <w:b/>
          <w:bCs/>
        </w:rPr>
        <w:t xml:space="preserve">Executive Director Keller-Heckman </w:t>
      </w:r>
      <w:r w:rsidR="00F10DD7">
        <w:rPr>
          <w:rFonts w:cs="Times New Roman"/>
        </w:rPr>
        <w:t xml:space="preserve">for their efforts to bring organics processing to Humboldt County, and </w:t>
      </w:r>
      <w:r w:rsidR="00485E9F">
        <w:rPr>
          <w:rFonts w:cs="Times New Roman"/>
        </w:rPr>
        <w:t xml:space="preserve">for </w:t>
      </w:r>
      <w:r w:rsidR="00F10DD7">
        <w:rPr>
          <w:rFonts w:cs="Times New Roman"/>
        </w:rPr>
        <w:t xml:space="preserve">the need to follow the HWMA’s standard </w:t>
      </w:r>
      <w:r w:rsidR="00485E9F">
        <w:rPr>
          <w:rFonts w:cs="Times New Roman"/>
        </w:rPr>
        <w:lastRenderedPageBreak/>
        <w:t xml:space="preserve">procurement </w:t>
      </w:r>
      <w:r w:rsidR="00F10DD7">
        <w:rPr>
          <w:rFonts w:cs="Times New Roman"/>
        </w:rPr>
        <w:t>process</w:t>
      </w:r>
      <w:r w:rsidR="00485E9F">
        <w:rPr>
          <w:rFonts w:cs="Times New Roman"/>
        </w:rPr>
        <w:t xml:space="preserve"> </w:t>
      </w:r>
      <w:r w:rsidR="00F10DD7">
        <w:rPr>
          <w:rFonts w:cs="Times New Roman"/>
        </w:rPr>
        <w:t xml:space="preserve">to reject proposals deemed nonresponsive. She reiterated that the City of Arcata staff are committed to working collaboratively to bring organics processing systems to the area. </w:t>
      </w:r>
      <w:r w:rsidR="00F10DD7">
        <w:rPr>
          <w:rFonts w:cs="Times New Roman"/>
          <w:b/>
          <w:bCs/>
        </w:rPr>
        <w:t>Evan Edgar</w:t>
      </w:r>
      <w:r w:rsidR="00F10DD7">
        <w:rPr>
          <w:rFonts w:cs="Times New Roman"/>
        </w:rPr>
        <w:t xml:space="preserve"> of Edgar &amp; Associates provided </w:t>
      </w:r>
      <w:r w:rsidR="00485E9F">
        <w:rPr>
          <w:rFonts w:cs="Times New Roman"/>
        </w:rPr>
        <w:t xml:space="preserve">public </w:t>
      </w:r>
      <w:r w:rsidR="00F10DD7">
        <w:rPr>
          <w:rFonts w:cs="Times New Roman"/>
        </w:rPr>
        <w:t xml:space="preserve">comment about his work on the original roadmap to organics processing in 2021. This document laid out a process for implementing organics recycling, </w:t>
      </w:r>
      <w:r w:rsidR="004B4F97">
        <w:rPr>
          <w:rFonts w:cs="Times New Roman"/>
        </w:rPr>
        <w:t>which included the</w:t>
      </w:r>
      <w:r w:rsidR="00F10DD7">
        <w:rPr>
          <w:rFonts w:cs="Times New Roman"/>
        </w:rPr>
        <w:t xml:space="preserve"> feasibility study, and emphasized the need to keep organic</w:t>
      </w:r>
      <w:r w:rsidR="00485E9F">
        <w:rPr>
          <w:rFonts w:cs="Times New Roman"/>
        </w:rPr>
        <w:t xml:space="preserve"> material</w:t>
      </w:r>
      <w:r w:rsidR="00F10DD7">
        <w:rPr>
          <w:rFonts w:cs="Times New Roman"/>
        </w:rPr>
        <w:t xml:space="preserve"> in Humboldt County. </w:t>
      </w:r>
      <w:r w:rsidR="004B4F97">
        <w:rPr>
          <w:rFonts w:cs="Times New Roman"/>
        </w:rPr>
        <w:t xml:space="preserve">Mr. Edgar expressed that without the feasibility study, greenwaste and food waste will continue to be hauled out-of-county and regional climate goals will not be met. </w:t>
      </w:r>
    </w:p>
    <w:p w14:paraId="3A69B160" w14:textId="77777777" w:rsidR="00BB169C" w:rsidRDefault="00BB169C" w:rsidP="00BB169C">
      <w:pPr>
        <w:pStyle w:val="ListParagraph"/>
        <w:rPr>
          <w:rFonts w:cs="Times New Roman"/>
          <w:b/>
          <w:bCs/>
        </w:rPr>
      </w:pPr>
    </w:p>
    <w:p w14:paraId="03C67E07" w14:textId="77777777" w:rsidR="00BB169C" w:rsidRDefault="00BB169C" w:rsidP="00BB169C">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Pr="00003947">
        <w:rPr>
          <w:rFonts w:cs="Times New Roman"/>
        </w:rPr>
        <w:t xml:space="preserve"> </w:t>
      </w:r>
    </w:p>
    <w:p w14:paraId="5D4EFAC0" w14:textId="77777777" w:rsidR="004B4F97" w:rsidRDefault="004B4F97" w:rsidP="00BB169C">
      <w:pPr>
        <w:pStyle w:val="ListParagraph"/>
        <w:suppressAutoHyphens w:val="0"/>
        <w:autoSpaceDE w:val="0"/>
        <w:autoSpaceDN w:val="0"/>
        <w:adjustRightInd w:val="0"/>
        <w:spacing w:before="100" w:beforeAutospacing="1" w:after="100" w:afterAutospacing="1"/>
        <w:contextualSpacing/>
        <w:rPr>
          <w:rFonts w:cs="Times New Roman"/>
        </w:rPr>
      </w:pPr>
    </w:p>
    <w:p w14:paraId="4E74794C" w14:textId="77F4CC45" w:rsidR="00B2121D" w:rsidRDefault="004B4F97" w:rsidP="00BB169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Castellano</w:t>
      </w:r>
      <w:r>
        <w:rPr>
          <w:rFonts w:cs="Times New Roman"/>
        </w:rPr>
        <w:t xml:space="preserve"> inquired if staff could provide the Northpoint Consulting proposal. </w:t>
      </w:r>
      <w:r>
        <w:rPr>
          <w:rFonts w:cs="Times New Roman"/>
          <w:b/>
          <w:bCs/>
        </w:rPr>
        <w:t>General Counsel Diamond</w:t>
      </w:r>
      <w:r>
        <w:rPr>
          <w:rFonts w:cs="Times New Roman"/>
        </w:rPr>
        <w:t xml:space="preserve"> indicated that when a proposal is deemed nonresponsive, the proposal is generally not made public because the proposed cost could influence future proposers, but other elements of the proposal could be made public. </w:t>
      </w:r>
      <w:r w:rsidRPr="001759B6">
        <w:rPr>
          <w:rFonts w:cs="Times New Roman"/>
          <w:b/>
          <w:bCs/>
        </w:rPr>
        <w:t xml:space="preserve">Chairperson </w:t>
      </w:r>
      <w:r>
        <w:rPr>
          <w:rFonts w:cs="Times New Roman"/>
          <w:b/>
          <w:bCs/>
        </w:rPr>
        <w:t xml:space="preserve">Atkins-Salazar </w:t>
      </w:r>
      <w:r>
        <w:rPr>
          <w:rFonts w:cs="Times New Roman"/>
        </w:rPr>
        <w:t xml:space="preserve">acknowledged that the term nonresponsive might seem harsh, but accepting an incomplete proposal </w:t>
      </w:r>
      <w:r w:rsidR="00485E9F">
        <w:rPr>
          <w:rFonts w:cs="Times New Roman"/>
        </w:rPr>
        <w:t>w</w:t>
      </w:r>
      <w:r>
        <w:rPr>
          <w:rFonts w:cs="Times New Roman"/>
        </w:rPr>
        <w:t xml:space="preserve">ould set a problematic precedent for future proposers. </w:t>
      </w:r>
      <w:r>
        <w:rPr>
          <w:rFonts w:cs="Times New Roman"/>
          <w:b/>
          <w:bCs/>
        </w:rPr>
        <w:t>Director Lewis-Lusso</w:t>
      </w:r>
      <w:r>
        <w:rPr>
          <w:rFonts w:cs="Times New Roman"/>
        </w:rPr>
        <w:t xml:space="preserve"> asked for clarification on the timeline of solicitation, rejection, and re-solicitation of an RFP. </w:t>
      </w:r>
      <w:r>
        <w:rPr>
          <w:rFonts w:cs="Times New Roman"/>
          <w:b/>
          <w:bCs/>
        </w:rPr>
        <w:t>Executive Director Keller-Heckman</w:t>
      </w:r>
      <w:r>
        <w:rPr>
          <w:rFonts w:cs="Times New Roman"/>
        </w:rPr>
        <w:t xml:space="preserve"> responded that the HWMA generally solicits for 30-45 days</w:t>
      </w:r>
      <w:r w:rsidR="00B2121D">
        <w:rPr>
          <w:rFonts w:cs="Times New Roman"/>
        </w:rPr>
        <w:t xml:space="preserve"> but the board can direct staff to solicit for a shorter period. </w:t>
      </w:r>
    </w:p>
    <w:p w14:paraId="682FC98D" w14:textId="77777777" w:rsidR="00B2121D" w:rsidRDefault="00B2121D" w:rsidP="00BB169C">
      <w:pPr>
        <w:pStyle w:val="ListParagraph"/>
        <w:suppressAutoHyphens w:val="0"/>
        <w:autoSpaceDE w:val="0"/>
        <w:autoSpaceDN w:val="0"/>
        <w:adjustRightInd w:val="0"/>
        <w:spacing w:before="100" w:beforeAutospacing="1" w:after="100" w:afterAutospacing="1"/>
        <w:contextualSpacing/>
        <w:rPr>
          <w:rFonts w:cs="Times New Roman"/>
          <w:b/>
          <w:bCs/>
        </w:rPr>
      </w:pPr>
    </w:p>
    <w:p w14:paraId="56E7A11D" w14:textId="5CFE1AB9" w:rsidR="00C208F1" w:rsidRPr="008263EF" w:rsidRDefault="00B2121D" w:rsidP="008263EF">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General Counsel Diamond</w:t>
      </w:r>
      <w:r>
        <w:rPr>
          <w:rFonts w:cs="Times New Roman"/>
        </w:rPr>
        <w:t xml:space="preserve"> expressed that there may be limited value in circulating another RFP given that there was only one proposer across multiple solicitation periods. </w:t>
      </w:r>
      <w:r w:rsidR="00485E9F">
        <w:rPr>
          <w:rFonts w:cs="Times New Roman"/>
        </w:rPr>
        <w:t>She advised that it</w:t>
      </w:r>
      <w:r>
        <w:rPr>
          <w:rFonts w:cs="Times New Roman"/>
        </w:rPr>
        <w:t xml:space="preserve"> may be possible for the board to negotiate directly with a proposer for a sole source contract in the absence of other </w:t>
      </w:r>
      <w:r w:rsidR="00485E9F">
        <w:rPr>
          <w:rFonts w:cs="Times New Roman"/>
        </w:rPr>
        <w:t>competitive</w:t>
      </w:r>
      <w:r>
        <w:rPr>
          <w:rFonts w:cs="Times New Roman"/>
        </w:rPr>
        <w:t xml:space="preserve"> propos</w:t>
      </w:r>
      <w:r w:rsidR="00485E9F">
        <w:rPr>
          <w:rFonts w:cs="Times New Roman"/>
        </w:rPr>
        <w:t>als</w:t>
      </w:r>
      <w:r>
        <w:rPr>
          <w:rFonts w:cs="Times New Roman"/>
        </w:rPr>
        <w:t xml:space="preserve">. </w:t>
      </w:r>
      <w:r w:rsidRPr="001759B6">
        <w:rPr>
          <w:rFonts w:cs="Times New Roman"/>
          <w:b/>
          <w:bCs/>
        </w:rPr>
        <w:t xml:space="preserve">Chairperson </w:t>
      </w:r>
      <w:r>
        <w:rPr>
          <w:rFonts w:cs="Times New Roman"/>
          <w:b/>
          <w:bCs/>
        </w:rPr>
        <w:t xml:space="preserve">Atkins-Salazar </w:t>
      </w:r>
      <w:r>
        <w:rPr>
          <w:rFonts w:cs="Times New Roman"/>
        </w:rPr>
        <w:t>inquired if rejection of the current proposal was still necessary</w:t>
      </w:r>
      <w:r w:rsidR="00485E9F">
        <w:rPr>
          <w:rFonts w:cs="Times New Roman"/>
        </w:rPr>
        <w:t xml:space="preserve"> if the board chose to negotiate directly</w:t>
      </w:r>
      <w:r>
        <w:rPr>
          <w:rFonts w:cs="Times New Roman"/>
        </w:rPr>
        <w:t xml:space="preserve">, and </w:t>
      </w:r>
      <w:r>
        <w:rPr>
          <w:rFonts w:cs="Times New Roman"/>
          <w:b/>
          <w:bCs/>
        </w:rPr>
        <w:t>General Counsel Diamond</w:t>
      </w:r>
      <w:r>
        <w:rPr>
          <w:rFonts w:cs="Times New Roman"/>
        </w:rPr>
        <w:t xml:space="preserve"> confirmed that it was. </w:t>
      </w:r>
      <w:r>
        <w:rPr>
          <w:rFonts w:cs="Times New Roman"/>
          <w:b/>
          <w:bCs/>
        </w:rPr>
        <w:t>Director Madrone</w:t>
      </w:r>
      <w:r>
        <w:rPr>
          <w:rFonts w:cs="Times New Roman"/>
        </w:rPr>
        <w:t xml:space="preserve"> affirmed the decision to reject the proposal to avoid setting a bad </w:t>
      </w:r>
      <w:r w:rsidR="008263EF">
        <w:rPr>
          <w:rFonts w:cs="Times New Roman"/>
        </w:rPr>
        <w:t>precedent but</w:t>
      </w:r>
      <w:r>
        <w:rPr>
          <w:rFonts w:cs="Times New Roman"/>
        </w:rPr>
        <w:t xml:space="preserve"> expressed his support for releasing a new RPF</w:t>
      </w:r>
      <w:r w:rsidR="008263EF">
        <w:rPr>
          <w:rFonts w:cs="Times New Roman"/>
        </w:rPr>
        <w:t xml:space="preserve"> or negotiating with the proposer</w:t>
      </w:r>
      <w:r>
        <w:rPr>
          <w:rFonts w:cs="Times New Roman"/>
        </w:rPr>
        <w:t xml:space="preserve"> as soon as possible</w:t>
      </w:r>
      <w:r w:rsidR="008263EF">
        <w:rPr>
          <w:rFonts w:cs="Times New Roman"/>
        </w:rPr>
        <w:t xml:space="preserve"> because Humboldt County is falling behind on SB 1383 compliance. </w:t>
      </w:r>
      <w:r w:rsidR="008263EF">
        <w:rPr>
          <w:rFonts w:cs="Times New Roman"/>
          <w:b/>
          <w:bCs/>
        </w:rPr>
        <w:t xml:space="preserve">Director Castellano </w:t>
      </w:r>
      <w:r w:rsidR="008263EF">
        <w:rPr>
          <w:rFonts w:cs="Times New Roman"/>
        </w:rPr>
        <w:t>expressed support for direct negotiation or sole sourcing a consultant to move the process forward with expediency.</w:t>
      </w:r>
    </w:p>
    <w:p w14:paraId="70C2BA42" w14:textId="31F38B47" w:rsidR="00BB169C" w:rsidRPr="001759B6"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8263EF">
        <w:rPr>
          <w:rFonts w:cs="Times New Roman"/>
          <w:b/>
          <w:bCs/>
        </w:rPr>
        <w:t>Castellano</w:t>
      </w:r>
      <w:r w:rsidRPr="001759B6">
        <w:rPr>
          <w:rFonts w:cs="Times New Roman"/>
        </w:rPr>
        <w:t xml:space="preserve"> motioned, and </w:t>
      </w:r>
      <w:r w:rsidRPr="001759B6">
        <w:rPr>
          <w:rFonts w:cs="Times New Roman"/>
          <w:b/>
          <w:bCs/>
        </w:rPr>
        <w:t xml:space="preserve">Director </w:t>
      </w:r>
      <w:r w:rsidR="00415F6A">
        <w:rPr>
          <w:rFonts w:cs="Times New Roman"/>
          <w:b/>
          <w:bCs/>
        </w:rPr>
        <w:t>Wilson</w:t>
      </w:r>
      <w:r w:rsidRPr="001759B6">
        <w:rPr>
          <w:rFonts w:cs="Times New Roman"/>
        </w:rPr>
        <w:t xml:space="preserve"> second</w:t>
      </w:r>
      <w:r>
        <w:rPr>
          <w:rFonts w:cs="Times New Roman"/>
        </w:rPr>
        <w:t>ed, t</w:t>
      </w:r>
      <w:r w:rsidR="008263EF">
        <w:rPr>
          <w:rFonts w:cs="Times New Roman"/>
        </w:rPr>
        <w:t xml:space="preserve">o reject the proposal received as nonresponsive, terminate the current procurement process, and direct staff </w:t>
      </w:r>
      <w:r w:rsidR="0001151A">
        <w:rPr>
          <w:rFonts w:cs="Times New Roman"/>
        </w:rPr>
        <w:t xml:space="preserve">to seek input from jurisdiction staff </w:t>
      </w:r>
      <w:r w:rsidR="008263EF">
        <w:rPr>
          <w:rFonts w:cs="Times New Roman"/>
        </w:rPr>
        <w:t>to redefine the scope of work and bring back opportunities to move forward that scope of work with as much expediency as possible</w:t>
      </w:r>
    </w:p>
    <w:p w14:paraId="79705E93" w14:textId="55288A95" w:rsidR="00BB169C" w:rsidRPr="00976469"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Director</w:t>
      </w:r>
      <w:r w:rsidR="00415F6A">
        <w:rPr>
          <w:rFonts w:cs="Times New Roman"/>
          <w:b/>
          <w:bCs/>
        </w:rPr>
        <w:t xml:space="preserve"> </w:t>
      </w:r>
      <w:r w:rsidR="00B819AA">
        <w:rPr>
          <w:rFonts w:cs="Times New Roman"/>
          <w:b/>
          <w:bCs/>
        </w:rPr>
        <w:t>Castellano</w:t>
      </w:r>
      <w:r w:rsidRPr="001759B6">
        <w:rPr>
          <w:rFonts w:cs="Times New Roman"/>
        </w:rPr>
        <w:t xml:space="preserve"> and seconded by </w:t>
      </w:r>
      <w:r w:rsidRPr="001759B6">
        <w:rPr>
          <w:rFonts w:cs="Times New Roman"/>
          <w:b/>
          <w:bCs/>
        </w:rPr>
        <w:t xml:space="preserve">Director </w:t>
      </w:r>
      <w:r w:rsidR="00415F6A">
        <w:rPr>
          <w:rFonts w:cs="Times New Roman"/>
          <w:b/>
          <w:bCs/>
        </w:rPr>
        <w:t>Wilson</w:t>
      </w:r>
    </w:p>
    <w:p w14:paraId="66E928A8" w14:textId="0F713040" w:rsidR="00BB169C" w:rsidRPr="001759B6" w:rsidRDefault="00BB169C" w:rsidP="00BB169C">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00415F6A" w:rsidRPr="00561585">
        <w:rPr>
          <w:rFonts w:cs="Times New Roman"/>
        </w:rPr>
        <w:t>Unanimous</w:t>
      </w:r>
    </w:p>
    <w:p w14:paraId="67ABAFA7" w14:textId="198314E9" w:rsidR="00BB169C" w:rsidRDefault="00BB169C" w:rsidP="00BB169C">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415F6A" w:rsidRPr="00561585">
        <w:rPr>
          <w:rFonts w:cs="Times New Roman"/>
        </w:rPr>
        <w:t>None</w:t>
      </w:r>
    </w:p>
    <w:p w14:paraId="3F9EB841" w14:textId="4EC8801F" w:rsidR="00FE659F" w:rsidRPr="008263EF" w:rsidRDefault="00BB169C" w:rsidP="008263EF">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Pr>
          <w:rFonts w:cs="Times New Roman"/>
          <w:b/>
          <w:bCs/>
        </w:rPr>
        <w:tab/>
      </w:r>
      <w:r w:rsidRPr="001759B6">
        <w:rPr>
          <w:rFonts w:cs="Times New Roman"/>
          <w:b/>
          <w:bCs/>
        </w:rPr>
        <w:t>Absent:</w:t>
      </w:r>
      <w:r w:rsidRPr="001759B6">
        <w:rPr>
          <w:rFonts w:cs="Times New Roman"/>
          <w:b/>
          <w:bCs/>
        </w:rPr>
        <w:tab/>
      </w:r>
      <w:r>
        <w:rPr>
          <w:rFonts w:cs="Times New Roman"/>
        </w:rPr>
        <w:t>None</w:t>
      </w:r>
    </w:p>
    <w:p w14:paraId="74741D6E" w14:textId="77777777" w:rsidR="00064160" w:rsidRPr="00FE659F" w:rsidRDefault="00064160" w:rsidP="00064160">
      <w:pPr>
        <w:pStyle w:val="ListParagraph"/>
        <w:rPr>
          <w:rFonts w:cs="Times New Roman"/>
          <w:b/>
          <w:bCs/>
        </w:rPr>
      </w:pPr>
    </w:p>
    <w:p w14:paraId="643BC5BA" w14:textId="2EF7CC0E" w:rsidR="00D84000" w:rsidRPr="00780F3A"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2C57B53C" w14:textId="77777777" w:rsidR="00780F3A" w:rsidRDefault="00780F3A" w:rsidP="00780F3A">
      <w:pPr>
        <w:pStyle w:val="ListParagraph"/>
        <w:suppressAutoHyphens w:val="0"/>
        <w:autoSpaceDE w:val="0"/>
        <w:autoSpaceDN w:val="0"/>
        <w:adjustRightInd w:val="0"/>
        <w:contextualSpacing/>
        <w:rPr>
          <w:rFonts w:cs="Times New Roman"/>
          <w:b/>
          <w:bCs/>
        </w:rPr>
      </w:pPr>
    </w:p>
    <w:p w14:paraId="275F2DC8" w14:textId="4A331C92" w:rsidR="00780F3A" w:rsidRPr="00780F3A" w:rsidRDefault="00780F3A" w:rsidP="00780F3A">
      <w:pPr>
        <w:pStyle w:val="ListParagraph"/>
        <w:suppressAutoHyphens w:val="0"/>
        <w:autoSpaceDE w:val="0"/>
        <w:autoSpaceDN w:val="0"/>
        <w:adjustRightInd w:val="0"/>
        <w:contextualSpacing/>
        <w:rPr>
          <w:rFonts w:cs="Times New Roman"/>
          <w:color w:val="000000" w:themeColor="text1"/>
        </w:rPr>
      </w:pPr>
      <w:r>
        <w:rPr>
          <w:rFonts w:cs="Times New Roman"/>
        </w:rPr>
        <w:t xml:space="preserve">The Directors had no further reports. </w:t>
      </w:r>
    </w:p>
    <w:p w14:paraId="68BBDE89" w14:textId="72F45CDF"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61C4E178" w14:textId="77777777" w:rsidR="00B661AC" w:rsidRDefault="00B661AC" w:rsidP="00BB169C">
      <w:pPr>
        <w:suppressAutoHyphens w:val="0"/>
        <w:autoSpaceDE w:val="0"/>
        <w:autoSpaceDN w:val="0"/>
        <w:adjustRightInd w:val="0"/>
        <w:contextualSpacing/>
        <w:rPr>
          <w:rFonts w:cs="Times New Roman"/>
          <w:color w:val="000000" w:themeColor="text1"/>
        </w:rPr>
      </w:pPr>
    </w:p>
    <w:p w14:paraId="14E03882" w14:textId="30F3DCC7" w:rsidR="00BB169C" w:rsidRPr="00780F3A" w:rsidRDefault="00BB169C" w:rsidP="00BB169C">
      <w:pPr>
        <w:pStyle w:val="ListParagraph"/>
        <w:suppressAutoHyphens w:val="0"/>
        <w:autoSpaceDE w:val="0"/>
        <w:autoSpaceDN w:val="0"/>
        <w:adjustRightInd w:val="0"/>
        <w:contextualSpacing/>
        <w:rPr>
          <w:rFonts w:cs="Times New Roman"/>
          <w:color w:val="000000" w:themeColor="text1"/>
        </w:rPr>
      </w:pPr>
      <w:r>
        <w:rPr>
          <w:rFonts w:cs="Times New Roman"/>
        </w:rPr>
        <w:t xml:space="preserve">The Executive Director had no further reports. </w:t>
      </w:r>
    </w:p>
    <w:p w14:paraId="7564E8BD" w14:textId="77777777" w:rsidR="00BB169C" w:rsidRPr="00BB169C" w:rsidRDefault="00BB169C" w:rsidP="00BB169C">
      <w:pPr>
        <w:suppressAutoHyphens w:val="0"/>
        <w:autoSpaceDE w:val="0"/>
        <w:autoSpaceDN w:val="0"/>
        <w:adjustRightInd w:val="0"/>
        <w:ind w:left="720"/>
        <w:contextualSpacing/>
        <w:rPr>
          <w:rFonts w:cs="Times New Roman"/>
          <w:color w:val="000000" w:themeColor="text1"/>
        </w:rPr>
      </w:pPr>
    </w:p>
    <w:p w14:paraId="012259DF" w14:textId="497518B3" w:rsidR="00B661AC" w:rsidRDefault="00B661AC" w:rsidP="00B661AC">
      <w:pPr>
        <w:pStyle w:val="ListParagraph"/>
        <w:numPr>
          <w:ilvl w:val="0"/>
          <w:numId w:val="18"/>
        </w:numPr>
        <w:suppressAutoHyphens w:val="0"/>
        <w:autoSpaceDE w:val="0"/>
        <w:autoSpaceDN w:val="0"/>
        <w:adjustRightInd w:val="0"/>
        <w:contextualSpacing/>
        <w:rPr>
          <w:rFonts w:cs="Times New Roman"/>
          <w:b/>
          <w:bCs/>
          <w:color w:val="000000" w:themeColor="text1"/>
        </w:rPr>
      </w:pPr>
      <w:r w:rsidRPr="00B661AC">
        <w:rPr>
          <w:rFonts w:cs="Times New Roman"/>
          <w:b/>
          <w:bCs/>
          <w:color w:val="000000" w:themeColor="text1"/>
        </w:rPr>
        <w:t>Closed session</w:t>
      </w:r>
    </w:p>
    <w:p w14:paraId="37FE6757" w14:textId="77777777" w:rsidR="00970300" w:rsidRDefault="00970300" w:rsidP="00970300">
      <w:pPr>
        <w:pStyle w:val="ListParagraph"/>
        <w:suppressAutoHyphens w:val="0"/>
        <w:autoSpaceDE w:val="0"/>
        <w:autoSpaceDN w:val="0"/>
        <w:adjustRightInd w:val="0"/>
        <w:contextualSpacing/>
        <w:rPr>
          <w:rFonts w:cs="Times New Roman"/>
          <w:b/>
          <w:bCs/>
          <w:color w:val="000000" w:themeColor="text1"/>
        </w:rPr>
      </w:pPr>
    </w:p>
    <w:p w14:paraId="06DF8FA5" w14:textId="0F3A1BE2" w:rsidR="00B661AC" w:rsidRDefault="00B661AC" w:rsidP="00B661AC">
      <w:pPr>
        <w:pStyle w:val="ListParagraph"/>
        <w:suppressAutoHyphens w:val="0"/>
        <w:autoSpaceDE w:val="0"/>
        <w:autoSpaceDN w:val="0"/>
        <w:adjustRightInd w:val="0"/>
        <w:contextualSpacing/>
        <w:rPr>
          <w:rFonts w:cs="Times New Roman"/>
          <w:color w:val="000000" w:themeColor="text1"/>
        </w:rPr>
      </w:pPr>
      <w:r>
        <w:rPr>
          <w:rFonts w:cs="Times New Roman"/>
          <w:color w:val="000000" w:themeColor="text1"/>
        </w:rPr>
        <w:t>It is the intention of this Board of Directors to meet in closed session for one item, pursuant to Government Code 54956.8 Real Property, to consider the potential price and terms of purchase of APN 405-081-036.</w:t>
      </w:r>
    </w:p>
    <w:p w14:paraId="5A89F4B3" w14:textId="77777777" w:rsidR="00B661AC" w:rsidRDefault="00B661AC" w:rsidP="00B661AC">
      <w:pPr>
        <w:pStyle w:val="ListParagraph"/>
        <w:suppressAutoHyphens w:val="0"/>
        <w:autoSpaceDE w:val="0"/>
        <w:autoSpaceDN w:val="0"/>
        <w:adjustRightInd w:val="0"/>
        <w:contextualSpacing/>
        <w:rPr>
          <w:rFonts w:cs="Times New Roman"/>
          <w:color w:val="000000" w:themeColor="text1"/>
        </w:rPr>
      </w:pPr>
    </w:p>
    <w:p w14:paraId="67C255AA" w14:textId="63F987BE" w:rsidR="00B661AC" w:rsidRPr="00B661AC" w:rsidRDefault="00B661AC" w:rsidP="00B661AC">
      <w:pPr>
        <w:pStyle w:val="ListParagraph"/>
        <w:numPr>
          <w:ilvl w:val="0"/>
          <w:numId w:val="18"/>
        </w:numPr>
        <w:suppressAutoHyphens w:val="0"/>
        <w:autoSpaceDE w:val="0"/>
        <w:autoSpaceDN w:val="0"/>
        <w:adjustRightInd w:val="0"/>
        <w:contextualSpacing/>
        <w:rPr>
          <w:rFonts w:cs="Times New Roman"/>
          <w:color w:val="000000" w:themeColor="text1"/>
        </w:rPr>
      </w:pPr>
      <w:r w:rsidRPr="00B661AC">
        <w:rPr>
          <w:rFonts w:cs="Times New Roman"/>
          <w:b/>
          <w:bCs/>
          <w:color w:val="000000" w:themeColor="text1"/>
        </w:rPr>
        <w:t>Report Out of Closed Session</w:t>
      </w:r>
      <w:r>
        <w:rPr>
          <w:rFonts w:cs="Times New Roman"/>
          <w:color w:val="000000" w:themeColor="text1"/>
        </w:rPr>
        <w:t xml:space="preserve">: No report. </w:t>
      </w:r>
    </w:p>
    <w:p w14:paraId="262304D8" w14:textId="77777777" w:rsidR="00440FFF" w:rsidRPr="00440FFF" w:rsidRDefault="00440FFF" w:rsidP="00CF36C2">
      <w:pPr>
        <w:suppressAutoHyphens w:val="0"/>
        <w:spacing w:line="276" w:lineRule="auto"/>
        <w:contextualSpacing/>
        <w:rPr>
          <w:b/>
        </w:rPr>
      </w:pPr>
    </w:p>
    <w:p w14:paraId="636D129E" w14:textId="4C9A1E25" w:rsidR="007875AE" w:rsidRDefault="006F4CE4" w:rsidP="007875AE">
      <w:pPr>
        <w:pStyle w:val="ListParagraph"/>
        <w:rPr>
          <w:rFonts w:cs="Times New Roman"/>
        </w:rPr>
      </w:pPr>
      <w:r w:rsidRPr="001759B6">
        <w:rPr>
          <w:rFonts w:cs="Times New Roman"/>
          <w:b/>
          <w:bCs/>
        </w:rPr>
        <w:t xml:space="preserve">Chairperson </w:t>
      </w:r>
      <w:r w:rsidR="00003947">
        <w:rPr>
          <w:rFonts w:cs="Times New Roman"/>
          <w:b/>
          <w:bCs/>
        </w:rPr>
        <w:t>Atkins-Salazar</w:t>
      </w:r>
      <w:r w:rsidR="007875AE" w:rsidRPr="001759B6">
        <w:rPr>
          <w:rFonts w:cs="Times New Roman"/>
          <w:b/>
          <w:bCs/>
        </w:rPr>
        <w:t xml:space="preserve"> </w:t>
      </w:r>
      <w:r w:rsidR="00DC74CD" w:rsidRPr="001759B6">
        <w:rPr>
          <w:rFonts w:cs="Times New Roman"/>
        </w:rPr>
        <w:t>adjourned the</w:t>
      </w:r>
      <w:r w:rsidR="00B661AC">
        <w:rPr>
          <w:rFonts w:cs="Times New Roman"/>
        </w:rPr>
        <w:t xml:space="preserve"> Closed Session</w:t>
      </w:r>
      <w:r w:rsidR="001A4631">
        <w:rPr>
          <w:rFonts w:cs="Times New Roman"/>
        </w:rPr>
        <w:t xml:space="preserve"> at </w:t>
      </w:r>
      <w:r w:rsidR="00B661AC">
        <w:rPr>
          <w:rFonts w:cs="Times New Roman"/>
        </w:rPr>
        <w:t>7</w:t>
      </w:r>
      <w:r w:rsidR="00CF36C2">
        <w:rPr>
          <w:rFonts w:cs="Times New Roman"/>
        </w:rPr>
        <w:t>:</w:t>
      </w:r>
      <w:r w:rsidR="00BB169C">
        <w:rPr>
          <w:rFonts w:cs="Times New Roman"/>
        </w:rPr>
        <w:t>2</w:t>
      </w:r>
      <w:r w:rsidR="00C769C5">
        <w:rPr>
          <w:rFonts w:cs="Times New Roman"/>
        </w:rPr>
        <w:t>4</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3986" w14:textId="77777777" w:rsidR="00530414" w:rsidRDefault="00530414" w:rsidP="00A82B8F">
      <w:r>
        <w:separator/>
      </w:r>
    </w:p>
  </w:endnote>
  <w:endnote w:type="continuationSeparator" w:id="0">
    <w:p w14:paraId="7159B5B1" w14:textId="77777777" w:rsidR="00530414" w:rsidRDefault="00530414"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78D0" w14:textId="77777777" w:rsidR="00530414" w:rsidRDefault="00530414" w:rsidP="00A82B8F">
      <w:r>
        <w:separator/>
      </w:r>
    </w:p>
  </w:footnote>
  <w:footnote w:type="continuationSeparator" w:id="0">
    <w:p w14:paraId="2E63CFAB" w14:textId="77777777" w:rsidR="00530414" w:rsidRDefault="00530414"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2"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3"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19"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1"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1"/>
  </w:num>
  <w:num w:numId="5" w16cid:durableId="1118337560">
    <w:abstractNumId w:val="24"/>
  </w:num>
  <w:num w:numId="6" w16cid:durableId="6447740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0"/>
  </w:num>
  <w:num w:numId="8" w16cid:durableId="338848673">
    <w:abstractNumId w:val="24"/>
  </w:num>
  <w:num w:numId="9" w16cid:durableId="1832060070">
    <w:abstractNumId w:val="8"/>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18"/>
  </w:num>
  <w:num w:numId="15" w16cid:durableId="1203053870">
    <w:abstractNumId w:val="13"/>
  </w:num>
  <w:num w:numId="16" w16cid:durableId="1627740159">
    <w:abstractNumId w:val="10"/>
  </w:num>
  <w:num w:numId="17" w16cid:durableId="543099206">
    <w:abstractNumId w:val="9"/>
  </w:num>
  <w:num w:numId="18" w16cid:durableId="1011296761">
    <w:abstractNumId w:val="23"/>
  </w:num>
  <w:num w:numId="19" w16cid:durableId="847643523">
    <w:abstractNumId w:val="12"/>
  </w:num>
  <w:num w:numId="20" w16cid:durableId="19404855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1"/>
  </w:num>
  <w:num w:numId="23" w16cid:durableId="113639994">
    <w:abstractNumId w:val="14"/>
  </w:num>
  <w:num w:numId="24" w16cid:durableId="1051347611">
    <w:abstractNumId w:val="22"/>
  </w:num>
  <w:num w:numId="25" w16cid:durableId="925724805">
    <w:abstractNumId w:val="7"/>
  </w:num>
  <w:num w:numId="26" w16cid:durableId="1638143055">
    <w:abstractNumId w:val="17"/>
  </w:num>
  <w:num w:numId="27" w16cid:durableId="804543911">
    <w:abstractNumId w:val="19"/>
  </w:num>
  <w:num w:numId="28" w16cid:durableId="12385876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3947"/>
    <w:rsid w:val="00004450"/>
    <w:rsid w:val="0000483E"/>
    <w:rsid w:val="000057BC"/>
    <w:rsid w:val="00006D05"/>
    <w:rsid w:val="00006F13"/>
    <w:rsid w:val="00007300"/>
    <w:rsid w:val="00007C02"/>
    <w:rsid w:val="000101A2"/>
    <w:rsid w:val="00010298"/>
    <w:rsid w:val="000108CD"/>
    <w:rsid w:val="00010E08"/>
    <w:rsid w:val="0001151A"/>
    <w:rsid w:val="0001382C"/>
    <w:rsid w:val="00013FB4"/>
    <w:rsid w:val="0002024D"/>
    <w:rsid w:val="00020799"/>
    <w:rsid w:val="00022CB2"/>
    <w:rsid w:val="00025459"/>
    <w:rsid w:val="000257CB"/>
    <w:rsid w:val="00026F50"/>
    <w:rsid w:val="00027093"/>
    <w:rsid w:val="00030D7D"/>
    <w:rsid w:val="00032C96"/>
    <w:rsid w:val="000341CF"/>
    <w:rsid w:val="00036B19"/>
    <w:rsid w:val="0004127C"/>
    <w:rsid w:val="00041295"/>
    <w:rsid w:val="00041560"/>
    <w:rsid w:val="000415A4"/>
    <w:rsid w:val="00041863"/>
    <w:rsid w:val="000437BE"/>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D18"/>
    <w:rsid w:val="000A5EFE"/>
    <w:rsid w:val="000A6368"/>
    <w:rsid w:val="000A7698"/>
    <w:rsid w:val="000B0217"/>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BDA"/>
    <w:rsid w:val="000D3078"/>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30233"/>
    <w:rsid w:val="001313EC"/>
    <w:rsid w:val="00132AA9"/>
    <w:rsid w:val="00133369"/>
    <w:rsid w:val="00133DE5"/>
    <w:rsid w:val="0013737A"/>
    <w:rsid w:val="001401FC"/>
    <w:rsid w:val="001406E0"/>
    <w:rsid w:val="00142434"/>
    <w:rsid w:val="00142C2E"/>
    <w:rsid w:val="001430B9"/>
    <w:rsid w:val="00143731"/>
    <w:rsid w:val="001445B2"/>
    <w:rsid w:val="00144B30"/>
    <w:rsid w:val="00144CCE"/>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765C"/>
    <w:rsid w:val="00167EE3"/>
    <w:rsid w:val="001701BA"/>
    <w:rsid w:val="001701F9"/>
    <w:rsid w:val="0017091F"/>
    <w:rsid w:val="00170E62"/>
    <w:rsid w:val="00171181"/>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53A"/>
    <w:rsid w:val="001876C9"/>
    <w:rsid w:val="00187990"/>
    <w:rsid w:val="00191157"/>
    <w:rsid w:val="00191538"/>
    <w:rsid w:val="00196AFF"/>
    <w:rsid w:val="001A1A58"/>
    <w:rsid w:val="001A2031"/>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412C"/>
    <w:rsid w:val="0028535E"/>
    <w:rsid w:val="0029156A"/>
    <w:rsid w:val="00293DE6"/>
    <w:rsid w:val="00295032"/>
    <w:rsid w:val="00297E8B"/>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1899"/>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FB5"/>
    <w:rsid w:val="003221FC"/>
    <w:rsid w:val="00325917"/>
    <w:rsid w:val="0032722E"/>
    <w:rsid w:val="00327E38"/>
    <w:rsid w:val="00330A53"/>
    <w:rsid w:val="00331708"/>
    <w:rsid w:val="00331EA7"/>
    <w:rsid w:val="00332194"/>
    <w:rsid w:val="0033318D"/>
    <w:rsid w:val="00341C28"/>
    <w:rsid w:val="003423CF"/>
    <w:rsid w:val="003425EE"/>
    <w:rsid w:val="00342B94"/>
    <w:rsid w:val="00342D60"/>
    <w:rsid w:val="0034302B"/>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1643"/>
    <w:rsid w:val="004B27CB"/>
    <w:rsid w:val="004B2F51"/>
    <w:rsid w:val="004B4AD6"/>
    <w:rsid w:val="004B4F97"/>
    <w:rsid w:val="004C1A25"/>
    <w:rsid w:val="004C3846"/>
    <w:rsid w:val="004C3F41"/>
    <w:rsid w:val="004C3F89"/>
    <w:rsid w:val="004C4633"/>
    <w:rsid w:val="004C4902"/>
    <w:rsid w:val="004C4AF2"/>
    <w:rsid w:val="004C4E61"/>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F18"/>
    <w:rsid w:val="00521C41"/>
    <w:rsid w:val="00522138"/>
    <w:rsid w:val="00523864"/>
    <w:rsid w:val="005259F4"/>
    <w:rsid w:val="0052703E"/>
    <w:rsid w:val="00527051"/>
    <w:rsid w:val="0052763D"/>
    <w:rsid w:val="00530414"/>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35EF"/>
    <w:rsid w:val="0055380E"/>
    <w:rsid w:val="0055433E"/>
    <w:rsid w:val="00555AF5"/>
    <w:rsid w:val="005574D3"/>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A9"/>
    <w:rsid w:val="00574BEB"/>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CC7"/>
    <w:rsid w:val="005F73B6"/>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5505"/>
    <w:rsid w:val="00626A28"/>
    <w:rsid w:val="00631E28"/>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A6E"/>
    <w:rsid w:val="006C10B2"/>
    <w:rsid w:val="006C152E"/>
    <w:rsid w:val="006C1638"/>
    <w:rsid w:val="006C16AE"/>
    <w:rsid w:val="006C1A0B"/>
    <w:rsid w:val="006C1FBA"/>
    <w:rsid w:val="006C1FED"/>
    <w:rsid w:val="006C2445"/>
    <w:rsid w:val="006C4178"/>
    <w:rsid w:val="006C5229"/>
    <w:rsid w:val="006C769D"/>
    <w:rsid w:val="006D2384"/>
    <w:rsid w:val="006D2C40"/>
    <w:rsid w:val="006D2CF0"/>
    <w:rsid w:val="006D4558"/>
    <w:rsid w:val="006D515D"/>
    <w:rsid w:val="006D59D5"/>
    <w:rsid w:val="006D6C4D"/>
    <w:rsid w:val="006D70B2"/>
    <w:rsid w:val="006E07B7"/>
    <w:rsid w:val="006E0DA4"/>
    <w:rsid w:val="006E1753"/>
    <w:rsid w:val="006E299F"/>
    <w:rsid w:val="006E3AA4"/>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5AE"/>
    <w:rsid w:val="007876B3"/>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B04F5"/>
    <w:rsid w:val="007B11BF"/>
    <w:rsid w:val="007B1F0B"/>
    <w:rsid w:val="007B2BFB"/>
    <w:rsid w:val="007B337A"/>
    <w:rsid w:val="007B3413"/>
    <w:rsid w:val="007B403E"/>
    <w:rsid w:val="007B5C5D"/>
    <w:rsid w:val="007B6140"/>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3EF"/>
    <w:rsid w:val="0082771E"/>
    <w:rsid w:val="00832226"/>
    <w:rsid w:val="008322BC"/>
    <w:rsid w:val="00834C19"/>
    <w:rsid w:val="00835E67"/>
    <w:rsid w:val="008403A1"/>
    <w:rsid w:val="00840755"/>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4BBC"/>
    <w:rsid w:val="008A6C73"/>
    <w:rsid w:val="008B13A1"/>
    <w:rsid w:val="008B16FD"/>
    <w:rsid w:val="008B31EE"/>
    <w:rsid w:val="008B3245"/>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1794"/>
    <w:rsid w:val="00952575"/>
    <w:rsid w:val="00952E98"/>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6281"/>
    <w:rsid w:val="009E6721"/>
    <w:rsid w:val="009E7719"/>
    <w:rsid w:val="009E7AAC"/>
    <w:rsid w:val="009F16BC"/>
    <w:rsid w:val="009F4DD2"/>
    <w:rsid w:val="009F5734"/>
    <w:rsid w:val="009F787A"/>
    <w:rsid w:val="009F7936"/>
    <w:rsid w:val="00A00721"/>
    <w:rsid w:val="00A01464"/>
    <w:rsid w:val="00A0296F"/>
    <w:rsid w:val="00A02D60"/>
    <w:rsid w:val="00A03A15"/>
    <w:rsid w:val="00A0409D"/>
    <w:rsid w:val="00A050FF"/>
    <w:rsid w:val="00A0537F"/>
    <w:rsid w:val="00A05532"/>
    <w:rsid w:val="00A05AC8"/>
    <w:rsid w:val="00A106AE"/>
    <w:rsid w:val="00A111E0"/>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46A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AA6"/>
    <w:rsid w:val="00A60F91"/>
    <w:rsid w:val="00A62287"/>
    <w:rsid w:val="00A62570"/>
    <w:rsid w:val="00A634B7"/>
    <w:rsid w:val="00A64316"/>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94E"/>
    <w:rsid w:val="00AB7730"/>
    <w:rsid w:val="00AB7F03"/>
    <w:rsid w:val="00AC0666"/>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C12"/>
    <w:rsid w:val="00AE312C"/>
    <w:rsid w:val="00AE3785"/>
    <w:rsid w:val="00AE3FAF"/>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1102"/>
    <w:rsid w:val="00B2121D"/>
    <w:rsid w:val="00B23204"/>
    <w:rsid w:val="00B23972"/>
    <w:rsid w:val="00B250DE"/>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40AF"/>
    <w:rsid w:val="00BE657D"/>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C3D"/>
    <w:rsid w:val="00C544A6"/>
    <w:rsid w:val="00C560C3"/>
    <w:rsid w:val="00C61A99"/>
    <w:rsid w:val="00C61B27"/>
    <w:rsid w:val="00C61DFC"/>
    <w:rsid w:val="00C61E11"/>
    <w:rsid w:val="00C61F78"/>
    <w:rsid w:val="00C64B02"/>
    <w:rsid w:val="00C64EAE"/>
    <w:rsid w:val="00C65CCE"/>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CDA"/>
    <w:rsid w:val="00CD410A"/>
    <w:rsid w:val="00CD4CF7"/>
    <w:rsid w:val="00CD5FF1"/>
    <w:rsid w:val="00CD6687"/>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6D04"/>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548"/>
    <w:rsid w:val="00D92514"/>
    <w:rsid w:val="00D94D67"/>
    <w:rsid w:val="00D95172"/>
    <w:rsid w:val="00D961CE"/>
    <w:rsid w:val="00D96ED3"/>
    <w:rsid w:val="00D9704A"/>
    <w:rsid w:val="00DA0FF2"/>
    <w:rsid w:val="00DA12D2"/>
    <w:rsid w:val="00DA3D1C"/>
    <w:rsid w:val="00DA49D0"/>
    <w:rsid w:val="00DA560E"/>
    <w:rsid w:val="00DA66CA"/>
    <w:rsid w:val="00DA7B62"/>
    <w:rsid w:val="00DB0BB9"/>
    <w:rsid w:val="00DB1540"/>
    <w:rsid w:val="00DB303D"/>
    <w:rsid w:val="00DB4A9B"/>
    <w:rsid w:val="00DB5DB2"/>
    <w:rsid w:val="00DB65B0"/>
    <w:rsid w:val="00DB6787"/>
    <w:rsid w:val="00DB70C9"/>
    <w:rsid w:val="00DB7EEA"/>
    <w:rsid w:val="00DC1734"/>
    <w:rsid w:val="00DC2D23"/>
    <w:rsid w:val="00DC3FBF"/>
    <w:rsid w:val="00DC4320"/>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7BEE"/>
    <w:rsid w:val="00E21292"/>
    <w:rsid w:val="00E21427"/>
    <w:rsid w:val="00E22F85"/>
    <w:rsid w:val="00E231A4"/>
    <w:rsid w:val="00E2354A"/>
    <w:rsid w:val="00E236A3"/>
    <w:rsid w:val="00E23805"/>
    <w:rsid w:val="00E23C28"/>
    <w:rsid w:val="00E23E21"/>
    <w:rsid w:val="00E24075"/>
    <w:rsid w:val="00E25780"/>
    <w:rsid w:val="00E2708C"/>
    <w:rsid w:val="00E27650"/>
    <w:rsid w:val="00E27877"/>
    <w:rsid w:val="00E31CDE"/>
    <w:rsid w:val="00E328D4"/>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3D"/>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547C"/>
    <w:rsid w:val="00EB58B7"/>
    <w:rsid w:val="00EB60CA"/>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4C50"/>
    <w:rsid w:val="00F0597A"/>
    <w:rsid w:val="00F068A8"/>
    <w:rsid w:val="00F06DC1"/>
    <w:rsid w:val="00F07087"/>
    <w:rsid w:val="00F10DD7"/>
    <w:rsid w:val="00F1135F"/>
    <w:rsid w:val="00F11C7A"/>
    <w:rsid w:val="00F1468B"/>
    <w:rsid w:val="00F1548E"/>
    <w:rsid w:val="00F157FC"/>
    <w:rsid w:val="00F16074"/>
    <w:rsid w:val="00F22062"/>
    <w:rsid w:val="00F23372"/>
    <w:rsid w:val="00F239DB"/>
    <w:rsid w:val="00F255EA"/>
    <w:rsid w:val="00F25DFE"/>
    <w:rsid w:val="00F26428"/>
    <w:rsid w:val="00F3084E"/>
    <w:rsid w:val="00F316E7"/>
    <w:rsid w:val="00F34E47"/>
    <w:rsid w:val="00F36158"/>
    <w:rsid w:val="00F367FA"/>
    <w:rsid w:val="00F40792"/>
    <w:rsid w:val="00F4444D"/>
    <w:rsid w:val="00F446B8"/>
    <w:rsid w:val="00F4485A"/>
    <w:rsid w:val="00F44A8E"/>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2BC4"/>
    <w:rsid w:val="00FE4056"/>
    <w:rsid w:val="00FE426B"/>
    <w:rsid w:val="00FE45F3"/>
    <w:rsid w:val="00FE51C9"/>
    <w:rsid w:val="00FE6179"/>
    <w:rsid w:val="00FE6496"/>
    <w:rsid w:val="00FE659F"/>
    <w:rsid w:val="00FE67F8"/>
    <w:rsid w:val="00FE6F6B"/>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2.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4.xml><?xml version="1.0" encoding="utf-8"?>
<ds:datastoreItem xmlns:ds="http://schemas.openxmlformats.org/officeDocument/2006/customXml" ds:itemID="{FC9E4DDC-0E00-4180-A2C3-D32BD1147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8</Pages>
  <Words>3033</Words>
  <Characters>17705</Characters>
  <Application>Microsoft Office Word</Application>
  <DocSecurity>0</DocSecurity>
  <Lines>342</Lines>
  <Paragraphs>91</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20734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73</cp:revision>
  <cp:lastPrinted>2026-03-30T20:18:00Z</cp:lastPrinted>
  <dcterms:created xsi:type="dcterms:W3CDTF">2026-01-12T21:11:00Z</dcterms:created>
  <dcterms:modified xsi:type="dcterms:W3CDTF">2026-04-14T17:47:00Z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