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538B6F5C" w:rsidR="003C7AE2" w:rsidRDefault="003C7AE2" w:rsidP="003C7AE2">
      <w:pPr>
        <w:rPr>
          <w:sz w:val="20"/>
        </w:rPr>
      </w:pPr>
      <w:r>
        <w:rPr>
          <w:b/>
          <w:sz w:val="32"/>
        </w:rPr>
        <w:tab/>
      </w:r>
      <w:r>
        <w:rPr>
          <w:b/>
          <w:sz w:val="32"/>
        </w:rPr>
        <w:tab/>
      </w:r>
      <w:r>
        <w:rPr>
          <w:b/>
          <w:sz w:val="32"/>
        </w:rPr>
        <w:tab/>
      </w:r>
      <w:r>
        <w:rPr>
          <w:b/>
          <w:sz w:val="32"/>
        </w:rPr>
        <w:tab/>
      </w:r>
      <w:r w:rsidR="00775076">
        <w:rPr>
          <w:sz w:val="20"/>
        </w:rPr>
        <w:t>Stacy Atkins-Salazar</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162D1B3F"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CF4017">
        <w:rPr>
          <w:rFonts w:cs="Times New Roman"/>
          <w:b/>
          <w:bCs/>
        </w:rPr>
        <w:t>April</w:t>
      </w:r>
      <w:r w:rsidR="00DB1540" w:rsidRPr="001759B6">
        <w:rPr>
          <w:rFonts w:cs="Times New Roman"/>
          <w:b/>
          <w:bCs/>
        </w:rPr>
        <w:t xml:space="preserve"> </w:t>
      </w:r>
      <w:r w:rsidR="00CF4017">
        <w:rPr>
          <w:rFonts w:cs="Times New Roman"/>
          <w:b/>
          <w:bCs/>
        </w:rPr>
        <w:t>9</w:t>
      </w:r>
      <w:r w:rsidR="0031798C" w:rsidRPr="001759B6">
        <w:rPr>
          <w:rFonts w:cs="Times New Roman"/>
          <w:b/>
          <w:bCs/>
        </w:rPr>
        <w:t xml:space="preserve">, </w:t>
      </w:r>
      <w:r w:rsidR="001A5D91" w:rsidRPr="001759B6">
        <w:rPr>
          <w:rFonts w:cs="Times New Roman"/>
          <w:b/>
          <w:bCs/>
        </w:rPr>
        <w:t>202</w:t>
      </w:r>
      <w:r w:rsidR="0033318D">
        <w:rPr>
          <w:rFonts w:cs="Times New Roman"/>
          <w:b/>
          <w:bCs/>
        </w:rPr>
        <w:t>6</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5AF62731"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775076">
        <w:rPr>
          <w:rFonts w:cs="Times New Roman"/>
        </w:rPr>
        <w:t>Stacy Atkins-Salazar</w:t>
      </w:r>
      <w:r w:rsidR="00912DB8">
        <w:rPr>
          <w:rFonts w:cs="Times New Roman"/>
        </w:rPr>
        <w:t xml:space="preserve">, </w:t>
      </w:r>
      <w:r w:rsidR="00CF4017">
        <w:rPr>
          <w:rFonts w:cs="Times New Roman"/>
        </w:rPr>
        <w:t>Elise Scafani (alternate)</w:t>
      </w:r>
      <w:r w:rsidR="007F4029">
        <w:rPr>
          <w:rFonts w:cs="Times New Roman"/>
        </w:rPr>
        <w:t>, Leslie Castellano</w:t>
      </w:r>
      <w:r w:rsidR="00FE659F">
        <w:rPr>
          <w:rFonts w:cs="Times New Roman"/>
        </w:rPr>
        <w:t>, Randall Cady</w:t>
      </w:r>
      <w:r w:rsidR="008E0B98">
        <w:rPr>
          <w:rFonts w:cs="Times New Roman"/>
        </w:rPr>
        <w:t>, Frank Wilson</w:t>
      </w:r>
      <w:r w:rsidR="00F40792" w:rsidRPr="001759B6">
        <w:rPr>
          <w:rFonts w:cs="Times New Roman"/>
        </w:rPr>
        <w:t>.</w:t>
      </w:r>
    </w:p>
    <w:p w14:paraId="0A639911" w14:textId="159EDA34"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CF4017">
        <w:rPr>
          <w:rFonts w:cs="Times New Roman"/>
        </w:rPr>
        <w:t>Steve Madrone</w:t>
      </w:r>
    </w:p>
    <w:p w14:paraId="7C7C8DF4" w14:textId="7099E282" w:rsidR="006E56C6" w:rsidRPr="001759B6" w:rsidRDefault="006E56C6" w:rsidP="0033318D">
      <w:pPr>
        <w:autoSpaceDE w:val="0"/>
        <w:autoSpaceDN w:val="0"/>
        <w:adjustRightInd w:val="0"/>
        <w:ind w:left="2160" w:hanging="2160"/>
        <w:rPr>
          <w:rFonts w:cs="Times New Roman"/>
        </w:rPr>
      </w:pPr>
      <w:r w:rsidRPr="001759B6">
        <w:rPr>
          <w:rFonts w:cs="Times New Roman"/>
        </w:rPr>
        <w:t>Staff:</w:t>
      </w:r>
      <w:r w:rsidRPr="001759B6">
        <w:rPr>
          <w:rFonts w:cs="Times New Roman"/>
        </w:rPr>
        <w:tab/>
        <w:t>Eric Keller-Heckman</w:t>
      </w:r>
      <w:r w:rsidR="002426E5">
        <w:rPr>
          <w:rFonts w:cs="Times New Roman"/>
        </w:rPr>
        <w:t xml:space="preserve">, </w:t>
      </w:r>
      <w:r w:rsidR="0033318D">
        <w:rPr>
          <w:rFonts w:cs="Times New Roman"/>
        </w:rPr>
        <w:t>Tony Heacock</w:t>
      </w:r>
      <w:r w:rsidR="00775076">
        <w:rPr>
          <w:rFonts w:cs="Times New Roman"/>
        </w:rPr>
        <w:t>,</w:t>
      </w:r>
      <w:r w:rsidR="0033318D">
        <w:rPr>
          <w:rFonts w:cs="Times New Roman"/>
        </w:rPr>
        <w:t xml:space="preserve"> </w:t>
      </w:r>
      <w:r w:rsidR="002426E5">
        <w:rPr>
          <w:rFonts w:cs="Times New Roman"/>
        </w:rPr>
        <w:t>Helder Morais</w:t>
      </w:r>
      <w:r w:rsidR="007F4029">
        <w:rPr>
          <w:rFonts w:cs="Times New Roman"/>
        </w:rPr>
        <w:t>, Hilary</w:t>
      </w:r>
      <w:r w:rsidR="0033318D">
        <w:rPr>
          <w:rFonts w:cs="Times New Roman"/>
        </w:rPr>
        <w:t xml:space="preserve"> Schwartz</w:t>
      </w:r>
      <w:r w:rsidR="007F4029">
        <w:rPr>
          <w:rFonts w:cs="Times New Roman"/>
        </w:rPr>
        <w:t xml:space="preserve"> </w:t>
      </w:r>
      <w:r w:rsidR="0033318D">
        <w:rPr>
          <w:rFonts w:cs="Times New Roman"/>
        </w:rPr>
        <w:t xml:space="preserve">      </w:t>
      </w:r>
    </w:p>
    <w:p w14:paraId="4F3C7003" w14:textId="19AFC9DD"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33318D">
        <w:rPr>
          <w:rFonts w:cs="Times New Roman"/>
        </w:rPr>
        <w:t>ancy Diamond</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69967D31" w14:textId="77777777" w:rsidR="00780F3A" w:rsidRDefault="00780F3A" w:rsidP="006E56C6">
      <w:pPr>
        <w:suppressAutoHyphens w:val="0"/>
        <w:autoSpaceDE w:val="0"/>
        <w:autoSpaceDN w:val="0"/>
        <w:adjustRightInd w:val="0"/>
        <w:ind w:left="720"/>
        <w:contextualSpacing/>
        <w:rPr>
          <w:rFonts w:cs="Times New Roman"/>
          <w:b/>
          <w:bCs/>
        </w:rPr>
      </w:pPr>
    </w:p>
    <w:p w14:paraId="1F13E925" w14:textId="7CCDF7AE" w:rsidR="006E56C6" w:rsidRPr="001759B6" w:rsidRDefault="00CB4C4B" w:rsidP="006E56C6">
      <w:pPr>
        <w:suppressAutoHyphens w:val="0"/>
        <w:autoSpaceDE w:val="0"/>
        <w:autoSpaceDN w:val="0"/>
        <w:adjustRightInd w:val="0"/>
        <w:ind w:left="720"/>
        <w:contextualSpacing/>
        <w:rPr>
          <w:rFonts w:cs="Times New Roman"/>
        </w:rPr>
      </w:pPr>
      <w:r w:rsidRPr="00CB4C4B">
        <w:rPr>
          <w:rFonts w:cs="Times New Roman"/>
          <w:b/>
          <w:bCs/>
        </w:rPr>
        <w:t xml:space="preserve">Chairperson </w:t>
      </w:r>
      <w:r w:rsidR="00775076">
        <w:rPr>
          <w:rFonts w:cs="Times New Roman"/>
          <w:b/>
          <w:bCs/>
        </w:rPr>
        <w:t>Atkin</w:t>
      </w:r>
      <w:r w:rsidRPr="00CB4C4B">
        <w:rPr>
          <w:rFonts w:cs="Times New Roman"/>
          <w:b/>
          <w:bCs/>
        </w:rPr>
        <w:t>s</w:t>
      </w:r>
      <w:r w:rsidR="00775076">
        <w:rPr>
          <w:rFonts w:cs="Times New Roman"/>
          <w:b/>
          <w:bCs/>
        </w:rPr>
        <w:t>-Salazar</w:t>
      </w:r>
      <w:r>
        <w:rPr>
          <w:rFonts w:cs="Times New Roman"/>
        </w:rPr>
        <w:t xml:space="preserve"> called t</w:t>
      </w:r>
      <w:r w:rsidR="00616F14">
        <w:rPr>
          <w:rFonts w:cs="Times New Roman"/>
        </w:rPr>
        <w:t>he meeting to order at 5:30 PM</w:t>
      </w:r>
      <w:r w:rsidR="006E56C6" w:rsidRPr="001759B6">
        <w:rPr>
          <w:rFonts w:cs="Times New Roman"/>
        </w:rPr>
        <w:t>. A quorum was present and acting.</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2BFDAD55"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CF4017">
        <w:rPr>
          <w:rFonts w:cs="Times New Roman"/>
        </w:rPr>
        <w:t>March</w:t>
      </w:r>
      <w:r w:rsidR="00B40AF0">
        <w:rPr>
          <w:rFonts w:cs="Times New Roman"/>
        </w:rPr>
        <w:t xml:space="preserve"> </w:t>
      </w:r>
      <w:r w:rsidR="008E0B98">
        <w:rPr>
          <w:rFonts w:cs="Times New Roman"/>
        </w:rPr>
        <w:t>12</w:t>
      </w:r>
      <w:r w:rsidR="00DB1540" w:rsidRPr="001759B6">
        <w:rPr>
          <w:rFonts w:cs="Times New Roman"/>
        </w:rPr>
        <w:t>, 202</w:t>
      </w:r>
      <w:r w:rsidR="00FE659F">
        <w:rPr>
          <w:rFonts w:cs="Times New Roman"/>
        </w:rPr>
        <w:t>6</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p>
    <w:p w14:paraId="00502DD5" w14:textId="64FD574F" w:rsidR="00B40AF0" w:rsidRDefault="0012295B"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CF4017">
        <w:rPr>
          <w:rFonts w:cs="Times New Roman"/>
        </w:rPr>
        <w:t>January</w:t>
      </w:r>
      <w:r w:rsidR="005A13AB">
        <w:rPr>
          <w:rFonts w:cs="Times New Roman"/>
        </w:rPr>
        <w:t xml:space="preserve"> 202</w:t>
      </w:r>
      <w:r w:rsidR="00CF4017">
        <w:rPr>
          <w:rFonts w:cs="Times New Roman"/>
        </w:rPr>
        <w:t>6</w:t>
      </w:r>
      <w:r w:rsidR="005A13AB">
        <w:rPr>
          <w:rFonts w:cs="Times New Roman"/>
        </w:rPr>
        <w:t xml:space="preserve"> Financial Reports</w:t>
      </w:r>
    </w:p>
    <w:p w14:paraId="7ACD3EFE" w14:textId="59778A8C" w:rsidR="008E0B98" w:rsidRDefault="00E328D4"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 xml:space="preserve">Approve </w:t>
      </w:r>
      <w:r w:rsidR="00CF4017">
        <w:rPr>
          <w:rFonts w:cs="Times New Roman"/>
        </w:rPr>
        <w:t>Sourcewell Program for purchase of a Landfill Mower in Lieu of Competitive Bid Process</w:t>
      </w:r>
    </w:p>
    <w:p w14:paraId="7164E5AC" w14:textId="05BE7183" w:rsidR="00CF4017" w:rsidRDefault="00CF4017"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Approve California Multiple Award Schedule Pricing Program for the Purchase of Caterpillar 920 Loader for Organics</w:t>
      </w:r>
    </w:p>
    <w:p w14:paraId="620ECA89" w14:textId="5DBFD75D" w:rsidR="005A13AB"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003947">
        <w:rPr>
          <w:rFonts w:cs="Times New Roman"/>
          <w:b/>
          <w:bCs/>
        </w:rPr>
        <w:t>Atkins-Salazar</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56F0BE1F"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737A9" w:rsidRPr="007028C9">
        <w:rPr>
          <w:rFonts w:cs="Times New Roman"/>
        </w:rPr>
        <w:t>opened the floor to public comment</w:t>
      </w:r>
      <w:r w:rsidR="000D3850">
        <w:rPr>
          <w:rFonts w:cs="Times New Roman"/>
        </w:rPr>
        <w:t xml:space="preserve"> on the Consent Calendar</w:t>
      </w:r>
      <w:r w:rsidR="005737A9" w:rsidRPr="007028C9">
        <w:rPr>
          <w:rFonts w:cs="Times New Roman"/>
        </w:rPr>
        <w:t xml:space="preserve">, and no public comment </w:t>
      </w:r>
      <w:r w:rsidR="00B3328E" w:rsidRPr="007028C9">
        <w:rPr>
          <w:rFonts w:cs="Times New Roman"/>
        </w:rPr>
        <w:t xml:space="preserve">on the Consent Calendar </w:t>
      </w:r>
      <w:r w:rsidR="005737A9" w:rsidRPr="007028C9">
        <w:rPr>
          <w:rFonts w:cs="Times New Roman"/>
        </w:rPr>
        <w:t>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5DB9F449"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3F8E1629"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E328D4">
        <w:rPr>
          <w:rFonts w:cs="Times New Roman"/>
          <w:b/>
          <w:bCs/>
        </w:rPr>
        <w:t>Cady</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0D3850">
        <w:rPr>
          <w:rFonts w:cs="Times New Roman"/>
          <w:b/>
          <w:bCs/>
        </w:rPr>
        <w:t>Wilson</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0D3850">
        <w:rPr>
          <w:rFonts w:cs="Times New Roman"/>
        </w:rPr>
        <w:t>d</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p>
    <w:p w14:paraId="781C7A86" w14:textId="7F2EF839"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E328D4">
        <w:rPr>
          <w:rFonts w:cs="Times New Roman"/>
          <w:b/>
          <w:bCs/>
        </w:rPr>
        <w:t>Cady</w:t>
      </w:r>
      <w:r w:rsidRPr="001759B6">
        <w:rPr>
          <w:rFonts w:cs="Times New Roman"/>
        </w:rPr>
        <w:t xml:space="preserve"> and seconded by </w:t>
      </w:r>
      <w:r w:rsidR="00E23805" w:rsidRPr="001759B6">
        <w:rPr>
          <w:rFonts w:cs="Times New Roman"/>
          <w:b/>
          <w:bCs/>
        </w:rPr>
        <w:t xml:space="preserve">Director </w:t>
      </w:r>
      <w:r w:rsidR="000D3850">
        <w:rPr>
          <w:rFonts w:cs="Times New Roman"/>
          <w:b/>
          <w:bCs/>
        </w:rPr>
        <w:t>Wilson</w:t>
      </w:r>
    </w:p>
    <w:p w14:paraId="7BA48551" w14:textId="7476234A" w:rsidR="006E56C6" w:rsidRPr="001759B6"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295032" w:rsidRPr="001759B6">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6396A668" w:rsidR="007028C9" w:rsidRPr="00B40AF0"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0D3850" w:rsidRPr="000D3850">
        <w:rPr>
          <w:rFonts w:cs="Times New Roman"/>
          <w:b/>
          <w:bCs/>
        </w:rPr>
        <w:t>Director Madrone</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708A52F3" w:rsidR="00216A4F" w:rsidRPr="001759B6" w:rsidRDefault="00616F14" w:rsidP="006B6274">
      <w:pPr>
        <w:pStyle w:val="ListParagraph"/>
        <w:rPr>
          <w:b/>
        </w:rPr>
      </w:pPr>
      <w:r w:rsidRPr="007028C9">
        <w:rPr>
          <w:rFonts w:cs="Times New Roman"/>
          <w:b/>
          <w:bCs/>
        </w:rPr>
        <w:lastRenderedPageBreak/>
        <w:t xml:space="preserve">Chairperson </w:t>
      </w:r>
      <w:r w:rsidR="00003947">
        <w:rPr>
          <w:rFonts w:cs="Times New Roman"/>
          <w:b/>
          <w:bCs/>
        </w:rPr>
        <w:t>Atkin</w:t>
      </w:r>
      <w:r w:rsidR="00CB4C4B">
        <w:rPr>
          <w:rFonts w:cs="Times New Roman"/>
          <w:b/>
          <w:bCs/>
        </w:rPr>
        <w:t>s</w:t>
      </w:r>
      <w:r w:rsidR="00003947">
        <w:rPr>
          <w:rFonts w:cs="Times New Roman"/>
          <w:b/>
          <w:bCs/>
        </w:rPr>
        <w:t>-Salazar</w:t>
      </w:r>
      <w:r w:rsidRPr="006B6274">
        <w:rPr>
          <w:rFonts w:cs="Times New Roman"/>
        </w:rPr>
        <w:t xml:space="preserve"> </w:t>
      </w:r>
      <w:r w:rsidR="00C61A99" w:rsidRPr="006B6274">
        <w:rPr>
          <w:rFonts w:cs="Times New Roman"/>
        </w:rPr>
        <w:t xml:space="preserve">opened the floor to </w:t>
      </w:r>
      <w:r w:rsidR="005737A9">
        <w:rPr>
          <w:rFonts w:cs="Times New Roman"/>
        </w:rPr>
        <w:t>public comment</w:t>
      </w:r>
      <w:r w:rsidR="00C61A99" w:rsidRPr="006B6274">
        <w:rPr>
          <w:rFonts w:cs="Times New Roman"/>
        </w:rPr>
        <w:t xml:space="preserve"> regarding items not on the </w:t>
      </w:r>
      <w:r w:rsidR="0051032A">
        <w:rPr>
          <w:rFonts w:cs="Times New Roman"/>
        </w:rPr>
        <w:t>a</w:t>
      </w:r>
      <w:r w:rsidR="00C61A99" w:rsidRPr="006B6274">
        <w:rPr>
          <w:rFonts w:cs="Times New Roman"/>
        </w:rPr>
        <w:t>genda.</w:t>
      </w:r>
      <w:r w:rsidR="00C61A99">
        <w:rPr>
          <w:rFonts w:cs="Times New Roman"/>
        </w:rPr>
        <w:t xml:space="preserve"> </w:t>
      </w:r>
      <w:r w:rsidR="00C61A99" w:rsidRPr="006B6274">
        <w:rPr>
          <w:rFonts w:cs="Times New Roman"/>
        </w:rPr>
        <w:t xml:space="preserve">No </w:t>
      </w:r>
      <w:r w:rsidR="00AD5E7B">
        <w:rPr>
          <w:rFonts w:cs="Times New Roman"/>
        </w:rPr>
        <w:t xml:space="preserve">public </w:t>
      </w:r>
      <w:r w:rsidR="005737A9">
        <w:rPr>
          <w:rFonts w:cs="Times New Roman"/>
        </w:rPr>
        <w:t xml:space="preserve">comment </w:t>
      </w:r>
      <w:r w:rsidR="00C61A99" w:rsidRPr="006B6274">
        <w:rPr>
          <w:rFonts w:cs="Times New Roman"/>
        </w:rPr>
        <w:t>was received</w:t>
      </w:r>
      <w:r w:rsidR="00C61A99" w:rsidRPr="00C61A99">
        <w:rPr>
          <w:rFonts w:cs="Times New Roman"/>
          <w:i/>
          <w:iCs/>
        </w:rPr>
        <w:t>.</w:t>
      </w:r>
      <w:r w:rsidR="00C61A99">
        <w:rPr>
          <w:rFonts w:cs="Times New Roman"/>
          <w:b/>
          <w:bCs/>
        </w:rPr>
        <w:t xml:space="preserve"> </w:t>
      </w:r>
    </w:p>
    <w:p w14:paraId="57DD1C21" w14:textId="6FEA65A1"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t xml:space="preserve">Chairperson </w:t>
      </w:r>
      <w:r w:rsidR="00003947">
        <w:rPr>
          <w:rFonts w:cs="Times New Roman"/>
          <w:b/>
          <w:bCs/>
        </w:rPr>
        <w:t>Atkins-Salazar</w:t>
      </w:r>
      <w:r w:rsidRPr="00C61A99">
        <w:rPr>
          <w:rFonts w:cs="Times New Roman"/>
        </w:rPr>
        <w:t xml:space="preserve"> </w:t>
      </w:r>
      <w:r w:rsidR="006E56C6" w:rsidRPr="00C61A99">
        <w:rPr>
          <w:rFonts w:cs="Times New Roman"/>
        </w:rPr>
        <w:t>closed the floor to public comment</w:t>
      </w:r>
      <w:r w:rsidR="00383D9D">
        <w:rPr>
          <w:rFonts w:cs="Times New Roman"/>
        </w:rPr>
        <w:t xml:space="preserve">. </w:t>
      </w:r>
    </w:p>
    <w:p w14:paraId="41EF8715" w14:textId="254EFBD8" w:rsidR="00E82374" w:rsidRPr="004C4E61" w:rsidRDefault="00003947" w:rsidP="00003947">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003947">
        <w:rPr>
          <w:rFonts w:cs="Times New Roman"/>
          <w:b/>
          <w:bCs/>
        </w:rPr>
        <w:t xml:space="preserve">Receive </w:t>
      </w:r>
      <w:r w:rsidR="00CF4017">
        <w:rPr>
          <w:rFonts w:cs="Times New Roman"/>
          <w:b/>
          <w:bCs/>
        </w:rPr>
        <w:t>Presentation on Draft Fiscal Year 2026–27 Budget</w:t>
      </w:r>
    </w:p>
    <w:p w14:paraId="350A3000" w14:textId="77777777" w:rsidR="006D6C4D" w:rsidRDefault="006D6C4D" w:rsidP="00FE659F">
      <w:pPr>
        <w:pStyle w:val="ListParagraph"/>
        <w:suppressAutoHyphens w:val="0"/>
        <w:autoSpaceDE w:val="0"/>
        <w:autoSpaceDN w:val="0"/>
        <w:adjustRightInd w:val="0"/>
        <w:spacing w:before="100" w:beforeAutospacing="1" w:after="100" w:afterAutospacing="1"/>
        <w:contextualSpacing/>
        <w:rPr>
          <w:rFonts w:cs="Times New Roman"/>
        </w:rPr>
      </w:pPr>
    </w:p>
    <w:p w14:paraId="4CBEAF07" w14:textId="798A9499" w:rsidR="000D3850" w:rsidRDefault="000D3850" w:rsidP="000D3850">
      <w:pPr>
        <w:pStyle w:val="ListParagraph"/>
        <w:rPr>
          <w:rFonts w:cs="Times New Roman"/>
        </w:rPr>
      </w:pPr>
      <w:r>
        <w:rPr>
          <w:rFonts w:cs="Times New Roman"/>
          <w:b/>
          <w:bCs/>
        </w:rPr>
        <w:t xml:space="preserve">Executive Director Keller-Heckman </w:t>
      </w:r>
      <w:r>
        <w:rPr>
          <w:rFonts w:cs="Times New Roman"/>
        </w:rPr>
        <w:t>presented the board with an overview of the Authority’s draft Fiscal Year 2026–27 budget. The budget timeline beg</w:t>
      </w:r>
      <w:r w:rsidR="00573728">
        <w:rPr>
          <w:rFonts w:cs="Times New Roman"/>
        </w:rPr>
        <w:t xml:space="preserve">ins with the initial presentation on April 9, </w:t>
      </w:r>
      <w:r w:rsidR="008A3C34">
        <w:rPr>
          <w:rFonts w:cs="Times New Roman"/>
        </w:rPr>
        <w:t xml:space="preserve">2026, </w:t>
      </w:r>
      <w:r w:rsidR="003678E0">
        <w:rPr>
          <w:rFonts w:cs="Times New Roman"/>
        </w:rPr>
        <w:t>after</w:t>
      </w:r>
      <w:r w:rsidR="00573728">
        <w:rPr>
          <w:rFonts w:cs="Times New Roman"/>
        </w:rPr>
        <w:t xml:space="preserve"> which the draft budget is provided to the HWMA Executive Advisory Committee for comment. Staff anticipates the board will adopt the Fiscal Year 2026–27 budget and Waste Management Fee resolution at its regular meeting on May 14</w:t>
      </w:r>
      <w:r w:rsidR="008A3C34">
        <w:rPr>
          <w:rFonts w:cs="Times New Roman"/>
        </w:rPr>
        <w:t>, 2026</w:t>
      </w:r>
      <w:r w:rsidR="00573728">
        <w:rPr>
          <w:rFonts w:cs="Times New Roman"/>
        </w:rPr>
        <w:t xml:space="preserve">. Following adoption, staff will circulate the adopted resolution and </w:t>
      </w:r>
      <w:r w:rsidR="003678E0">
        <w:rPr>
          <w:rFonts w:cs="Times New Roman"/>
        </w:rPr>
        <w:t xml:space="preserve">fee </w:t>
      </w:r>
      <w:r w:rsidR="00573728">
        <w:rPr>
          <w:rFonts w:cs="Times New Roman"/>
        </w:rPr>
        <w:t>schedule to member agencies and franchise haulers the week of May 1</w:t>
      </w:r>
      <w:r w:rsidR="008A3C34">
        <w:rPr>
          <w:rFonts w:cs="Times New Roman"/>
        </w:rPr>
        <w:t>8, 2026.</w:t>
      </w:r>
      <w:r w:rsidR="00573728">
        <w:rPr>
          <w:rFonts w:cs="Times New Roman"/>
        </w:rPr>
        <w:t xml:space="preserve"> The new fee schedule will be implemented at the start of Fiscal Year 2026–27 on July 1, 2026. </w:t>
      </w:r>
    </w:p>
    <w:p w14:paraId="3A324F0A" w14:textId="77777777" w:rsidR="00573728" w:rsidRDefault="00573728" w:rsidP="000D3850">
      <w:pPr>
        <w:pStyle w:val="ListParagraph"/>
        <w:rPr>
          <w:rFonts w:cs="Times New Roman"/>
        </w:rPr>
      </w:pPr>
    </w:p>
    <w:p w14:paraId="5461B207" w14:textId="095DD54F" w:rsidR="00573728" w:rsidRDefault="00573728" w:rsidP="000D3850">
      <w:pPr>
        <w:pStyle w:val="ListParagraph"/>
        <w:rPr>
          <w:rFonts w:cs="Times New Roman"/>
        </w:rPr>
      </w:pPr>
      <w:r>
        <w:rPr>
          <w:rFonts w:cs="Times New Roman"/>
        </w:rPr>
        <w:t xml:space="preserve">The Authority’s budget assumptions encompass projected revenues, projected expenditures, member agency tonnage, and grant programs, </w:t>
      </w:r>
      <w:r w:rsidR="003678E0">
        <w:rPr>
          <w:rFonts w:cs="Times New Roman"/>
        </w:rPr>
        <w:t xml:space="preserve">all of </w:t>
      </w:r>
      <w:r>
        <w:rPr>
          <w:rFonts w:cs="Times New Roman"/>
        </w:rPr>
        <w:t>which impact, and cause adjustments to, the waste management fee structure. Other key elements of the budget include the Authority reserves, personnel compensation, and the Capital Improvement Plan. The</w:t>
      </w:r>
      <w:r w:rsidR="00321163">
        <w:rPr>
          <w:rFonts w:cs="Times New Roman"/>
        </w:rPr>
        <w:t xml:space="preserve"> final discussion item is the</w:t>
      </w:r>
      <w:r>
        <w:rPr>
          <w:rFonts w:cs="Times New Roman"/>
        </w:rPr>
        <w:t xml:space="preserve"> upcoming Organics fee structure </w:t>
      </w:r>
      <w:r w:rsidR="00321163">
        <w:rPr>
          <w:rFonts w:cs="Times New Roman"/>
        </w:rPr>
        <w:t xml:space="preserve">and how that operation will impact the fee structure going forward. </w:t>
      </w:r>
    </w:p>
    <w:p w14:paraId="2590C52F" w14:textId="77777777" w:rsidR="00321163" w:rsidRPr="00321163" w:rsidRDefault="00321163" w:rsidP="00321163">
      <w:pPr>
        <w:rPr>
          <w:rFonts w:cs="Times New Roman"/>
        </w:rPr>
      </w:pPr>
    </w:p>
    <w:p w14:paraId="7FCB345D" w14:textId="063B891A" w:rsidR="00321163" w:rsidRDefault="00321163" w:rsidP="00321163">
      <w:pPr>
        <w:pStyle w:val="ListParagraph"/>
        <w:numPr>
          <w:ilvl w:val="0"/>
          <w:numId w:val="29"/>
        </w:numPr>
        <w:rPr>
          <w:rFonts w:cs="Times New Roman"/>
        </w:rPr>
      </w:pPr>
      <w:r>
        <w:rPr>
          <w:rFonts w:cs="Times New Roman"/>
        </w:rPr>
        <w:t xml:space="preserve">Revenue assumptions are based on a projected 83,000 tons of member agency solid waste and approved grant </w:t>
      </w:r>
      <w:r w:rsidR="00FE0DFD">
        <w:rPr>
          <w:rFonts w:cs="Times New Roman"/>
        </w:rPr>
        <w:t>funding</w:t>
      </w:r>
      <w:r w:rsidR="00555988">
        <w:rPr>
          <w:rFonts w:cs="Times New Roman"/>
        </w:rPr>
        <w:t>. Total projected revenue is $17,085,527</w:t>
      </w:r>
      <w:r w:rsidR="0032389D">
        <w:rPr>
          <w:rFonts w:cs="Times New Roman"/>
        </w:rPr>
        <w:t>, a slight decrease over the prior fiscal year.</w:t>
      </w:r>
    </w:p>
    <w:p w14:paraId="26701491" w14:textId="0E6A0EFC" w:rsidR="00321163" w:rsidRDefault="00321163" w:rsidP="00321163">
      <w:pPr>
        <w:pStyle w:val="ListParagraph"/>
        <w:numPr>
          <w:ilvl w:val="0"/>
          <w:numId w:val="29"/>
        </w:numPr>
        <w:rPr>
          <w:rFonts w:cs="Times New Roman"/>
        </w:rPr>
      </w:pPr>
      <w:r>
        <w:rPr>
          <w:rFonts w:cs="Times New Roman"/>
        </w:rPr>
        <w:t xml:space="preserve">Expenditure assumptions are based on CPI adjustments for applicable contracts, a proposed COLA of 2.7% for all staff, and implementation of all identified capital projects. </w:t>
      </w:r>
      <w:r w:rsidR="00555988">
        <w:rPr>
          <w:rFonts w:cs="Times New Roman"/>
        </w:rPr>
        <w:t xml:space="preserve">Total projected expenditures </w:t>
      </w:r>
      <w:r w:rsidR="0032389D">
        <w:rPr>
          <w:rFonts w:cs="Times New Roman"/>
        </w:rPr>
        <w:t>are</w:t>
      </w:r>
      <w:r w:rsidR="00555988">
        <w:rPr>
          <w:rFonts w:cs="Times New Roman"/>
        </w:rPr>
        <w:t xml:space="preserve"> $</w:t>
      </w:r>
      <w:r w:rsidR="0032389D">
        <w:rPr>
          <w:rFonts w:cs="Times New Roman"/>
        </w:rPr>
        <w:t>17,085,527, a slight decrease over the prior fiscal year.</w:t>
      </w:r>
      <w:r>
        <w:rPr>
          <w:rFonts w:cs="Times New Roman"/>
        </w:rPr>
        <w:t xml:space="preserve"> </w:t>
      </w:r>
    </w:p>
    <w:p w14:paraId="6EA9A16F" w14:textId="31E7319F" w:rsidR="00321163" w:rsidRDefault="00321163" w:rsidP="00321163">
      <w:pPr>
        <w:pStyle w:val="ListParagraph"/>
        <w:numPr>
          <w:ilvl w:val="0"/>
          <w:numId w:val="29"/>
        </w:numPr>
        <w:rPr>
          <w:rFonts w:cs="Times New Roman"/>
        </w:rPr>
      </w:pPr>
      <w:r>
        <w:rPr>
          <w:rFonts w:cs="Times New Roman"/>
        </w:rPr>
        <w:t xml:space="preserve">Backhauls </w:t>
      </w:r>
      <w:r w:rsidR="00555988">
        <w:rPr>
          <w:rFonts w:cs="Times New Roman"/>
        </w:rPr>
        <w:t xml:space="preserve">have </w:t>
      </w:r>
      <w:r>
        <w:rPr>
          <w:rFonts w:cs="Times New Roman"/>
        </w:rPr>
        <w:t xml:space="preserve">continue to decline and are projected at </w:t>
      </w:r>
      <w:r w:rsidR="00023D63">
        <w:rPr>
          <w:rFonts w:cs="Times New Roman"/>
        </w:rPr>
        <w:t xml:space="preserve">a rate of </w:t>
      </w:r>
      <w:r>
        <w:rPr>
          <w:rFonts w:cs="Times New Roman"/>
        </w:rPr>
        <w:t xml:space="preserve">10% for FY 26–27. Staff worked closely with transportation partners to project fuel price increases amid multiple uncertainties in this economic sector. </w:t>
      </w:r>
    </w:p>
    <w:p w14:paraId="2F95FD6E" w14:textId="1FA6778C" w:rsidR="00555988" w:rsidRDefault="00555988" w:rsidP="00321163">
      <w:pPr>
        <w:pStyle w:val="ListParagraph"/>
        <w:numPr>
          <w:ilvl w:val="0"/>
          <w:numId w:val="29"/>
        </w:numPr>
        <w:rPr>
          <w:rFonts w:cs="Times New Roman"/>
        </w:rPr>
      </w:pPr>
      <w:r>
        <w:rPr>
          <w:rFonts w:cs="Times New Roman"/>
        </w:rPr>
        <w:t>No timber revenues have been projected for the last few fiscal years. I</w:t>
      </w:r>
      <w:r w:rsidR="0032389D">
        <w:rPr>
          <w:rFonts w:cs="Times New Roman"/>
        </w:rPr>
        <w:t xml:space="preserve">f </w:t>
      </w:r>
      <w:r>
        <w:rPr>
          <w:rFonts w:cs="Times New Roman"/>
        </w:rPr>
        <w:t xml:space="preserve">a timber harvest </w:t>
      </w:r>
      <w:r w:rsidR="0032389D">
        <w:rPr>
          <w:rFonts w:cs="Times New Roman"/>
        </w:rPr>
        <w:t>i</w:t>
      </w:r>
      <w:r>
        <w:rPr>
          <w:rFonts w:cs="Times New Roman"/>
        </w:rPr>
        <w:t>s scheduled</w:t>
      </w:r>
      <w:r w:rsidR="0032389D">
        <w:rPr>
          <w:rFonts w:cs="Times New Roman"/>
        </w:rPr>
        <w:t xml:space="preserve"> in FY 26–27</w:t>
      </w:r>
      <w:r>
        <w:rPr>
          <w:rFonts w:cs="Times New Roman"/>
        </w:rPr>
        <w:t>, staff w</w:t>
      </w:r>
      <w:r w:rsidR="003678E0">
        <w:rPr>
          <w:rFonts w:cs="Times New Roman"/>
        </w:rPr>
        <w:t>ill</w:t>
      </w:r>
      <w:r>
        <w:rPr>
          <w:rFonts w:cs="Times New Roman"/>
        </w:rPr>
        <w:t xml:space="preserve"> return to the board </w:t>
      </w:r>
      <w:r w:rsidR="0032389D">
        <w:rPr>
          <w:rFonts w:cs="Times New Roman"/>
        </w:rPr>
        <w:t>to request direction on how</w:t>
      </w:r>
      <w:r>
        <w:rPr>
          <w:rFonts w:cs="Times New Roman"/>
        </w:rPr>
        <w:t xml:space="preserve"> to allocate the revenue</w:t>
      </w:r>
      <w:r w:rsidR="0032389D">
        <w:rPr>
          <w:rFonts w:cs="Times New Roman"/>
        </w:rPr>
        <w:t>.</w:t>
      </w:r>
      <w:r>
        <w:rPr>
          <w:rFonts w:cs="Times New Roman"/>
        </w:rPr>
        <w:t xml:space="preserve"> </w:t>
      </w:r>
    </w:p>
    <w:p w14:paraId="5692F450" w14:textId="3CB56436" w:rsidR="0032389D" w:rsidRDefault="0032389D" w:rsidP="00321163">
      <w:pPr>
        <w:pStyle w:val="ListParagraph"/>
        <w:numPr>
          <w:ilvl w:val="0"/>
          <w:numId w:val="29"/>
        </w:numPr>
        <w:rPr>
          <w:rFonts w:cs="Times New Roman"/>
        </w:rPr>
      </w:pPr>
      <w:r>
        <w:rPr>
          <w:rFonts w:cs="Times New Roman"/>
        </w:rPr>
        <w:t>The Solid Wate portion of the Waste Management Fee structure is composed of three main components:</w:t>
      </w:r>
    </w:p>
    <w:p w14:paraId="3EB6CB90" w14:textId="5044FB18" w:rsidR="0032389D" w:rsidRDefault="0032389D" w:rsidP="0032389D">
      <w:pPr>
        <w:pStyle w:val="ListParagraph"/>
        <w:numPr>
          <w:ilvl w:val="1"/>
          <w:numId w:val="29"/>
        </w:numPr>
        <w:rPr>
          <w:rFonts w:cs="Times New Roman"/>
        </w:rPr>
      </w:pPr>
      <w:r>
        <w:rPr>
          <w:rFonts w:cs="Times New Roman"/>
        </w:rPr>
        <w:t>Countywide Program Fee, which houses County pass-throughs and programs such as AB 939, the local enforcement agency fees,</w:t>
      </w:r>
      <w:r w:rsidR="007B687D">
        <w:rPr>
          <w:rFonts w:cs="Times New Roman"/>
        </w:rPr>
        <w:t xml:space="preserve"> and</w:t>
      </w:r>
      <w:r>
        <w:rPr>
          <w:rFonts w:cs="Times New Roman"/>
        </w:rPr>
        <w:t xml:space="preserve"> illegal dumping and clean up funds.</w:t>
      </w:r>
      <w:r w:rsidR="007B687D">
        <w:rPr>
          <w:rFonts w:cs="Times New Roman"/>
        </w:rPr>
        <w:t xml:space="preserve"> These fees are charge</w:t>
      </w:r>
      <w:r w:rsidR="003678E0">
        <w:rPr>
          <w:rFonts w:cs="Times New Roman"/>
        </w:rPr>
        <w:t>d</w:t>
      </w:r>
      <w:r w:rsidR="007B687D">
        <w:rPr>
          <w:rFonts w:cs="Times New Roman"/>
        </w:rPr>
        <w:t xml:space="preserve"> on all tons generated within member agency boundaries.</w:t>
      </w:r>
    </w:p>
    <w:p w14:paraId="7FE6D632" w14:textId="7568C928" w:rsidR="0032389D" w:rsidRDefault="0032389D" w:rsidP="0032389D">
      <w:pPr>
        <w:pStyle w:val="ListParagraph"/>
        <w:numPr>
          <w:ilvl w:val="1"/>
          <w:numId w:val="29"/>
        </w:numPr>
        <w:rPr>
          <w:rFonts w:cs="Times New Roman"/>
        </w:rPr>
      </w:pPr>
      <w:r>
        <w:rPr>
          <w:rFonts w:cs="Times New Roman"/>
        </w:rPr>
        <w:t xml:space="preserve">HWMA Base Fee, </w:t>
      </w:r>
      <w:r w:rsidR="007B687D">
        <w:rPr>
          <w:rFonts w:cs="Times New Roman"/>
        </w:rPr>
        <w:t>which funds all other programs and divisions outside of Solid Waste, Household Hazardous Waste, and Organics divisions. These fees are charged on all tons delivered by member agencies to transfers stations within Humboldt County.</w:t>
      </w:r>
    </w:p>
    <w:p w14:paraId="4656EA7E" w14:textId="3D172B94" w:rsidR="007B687D" w:rsidRPr="007B687D" w:rsidRDefault="0032389D" w:rsidP="007B687D">
      <w:pPr>
        <w:pStyle w:val="ListParagraph"/>
        <w:numPr>
          <w:ilvl w:val="1"/>
          <w:numId w:val="29"/>
        </w:numPr>
        <w:rPr>
          <w:rFonts w:cs="Times New Roman"/>
        </w:rPr>
      </w:pPr>
      <w:r>
        <w:rPr>
          <w:rFonts w:cs="Times New Roman"/>
        </w:rPr>
        <w:lastRenderedPageBreak/>
        <w:t>Facility Fee</w:t>
      </w:r>
      <w:r w:rsidR="007B687D">
        <w:rPr>
          <w:rFonts w:cs="Times New Roman"/>
        </w:rPr>
        <w:t xml:space="preserve">, which houses the transportation and disposal costs of member agency waste to Dry Creek Landfill, direct and indirect operational costs of handling that solid waste, and necessary reserve funding requirements. These fees are charged on all tons delivered to the Hawthorne Street Transfer Station only. </w:t>
      </w:r>
    </w:p>
    <w:p w14:paraId="09407583" w14:textId="57C91770" w:rsidR="0032389D" w:rsidRDefault="007B687D" w:rsidP="00321163">
      <w:pPr>
        <w:pStyle w:val="ListParagraph"/>
        <w:numPr>
          <w:ilvl w:val="0"/>
          <w:numId w:val="29"/>
        </w:numPr>
        <w:rPr>
          <w:rFonts w:cs="Times New Roman"/>
        </w:rPr>
      </w:pPr>
      <w:r>
        <w:rPr>
          <w:rFonts w:cs="Times New Roman"/>
        </w:rPr>
        <w:t>Summary of proposed rate adjustments (per ton)</w:t>
      </w:r>
      <w:r w:rsidR="006D4A7A">
        <w:rPr>
          <w:rFonts w:cs="Times New Roman"/>
        </w:rPr>
        <w:t>, subject to finalization</w:t>
      </w:r>
      <w:r>
        <w:rPr>
          <w:rFonts w:cs="Times New Roman"/>
        </w:rPr>
        <w:t>:</w:t>
      </w:r>
    </w:p>
    <w:p w14:paraId="6E2EAAE1" w14:textId="7CCEE1A6" w:rsidR="007B687D" w:rsidRDefault="007B687D" w:rsidP="007B687D">
      <w:pPr>
        <w:pStyle w:val="ListParagraph"/>
        <w:numPr>
          <w:ilvl w:val="1"/>
          <w:numId w:val="29"/>
        </w:numPr>
        <w:rPr>
          <w:rFonts w:cs="Times New Roman"/>
        </w:rPr>
      </w:pPr>
      <w:r w:rsidRPr="006D4A7A">
        <w:rPr>
          <w:rFonts w:cs="Times New Roman"/>
          <w:u w:val="single"/>
        </w:rPr>
        <w:t>Self-Haul</w:t>
      </w:r>
      <w:r>
        <w:rPr>
          <w:rFonts w:cs="Times New Roman"/>
        </w:rPr>
        <w:t>:</w:t>
      </w:r>
      <w:r w:rsidR="006D4A7A">
        <w:rPr>
          <w:rFonts w:cs="Times New Roman"/>
        </w:rPr>
        <w:t xml:space="preserve"> </w:t>
      </w:r>
      <w:r>
        <w:rPr>
          <w:rFonts w:cs="Times New Roman"/>
        </w:rPr>
        <w:t>$215.81 (3.51% increase)</w:t>
      </w:r>
    </w:p>
    <w:p w14:paraId="6D24B420" w14:textId="22A5C3C7" w:rsidR="007B687D" w:rsidRDefault="007B687D" w:rsidP="007B687D">
      <w:pPr>
        <w:pStyle w:val="ListParagraph"/>
        <w:numPr>
          <w:ilvl w:val="1"/>
          <w:numId w:val="29"/>
        </w:numPr>
        <w:rPr>
          <w:rFonts w:cs="Times New Roman"/>
        </w:rPr>
      </w:pPr>
      <w:r w:rsidRPr="006D4A7A">
        <w:rPr>
          <w:rFonts w:cs="Times New Roman"/>
          <w:u w:val="single"/>
        </w:rPr>
        <w:t>Franchise</w:t>
      </w:r>
      <w:r>
        <w:rPr>
          <w:rFonts w:cs="Times New Roman"/>
        </w:rPr>
        <w:t>: $193.48 (3.23% increase)</w:t>
      </w:r>
    </w:p>
    <w:p w14:paraId="53FD463F" w14:textId="44BDCBB5" w:rsidR="007B687D" w:rsidRDefault="007B687D" w:rsidP="007B687D">
      <w:pPr>
        <w:pStyle w:val="ListParagraph"/>
        <w:numPr>
          <w:ilvl w:val="1"/>
          <w:numId w:val="29"/>
        </w:numPr>
        <w:rPr>
          <w:rFonts w:cs="Times New Roman"/>
        </w:rPr>
      </w:pPr>
      <w:r w:rsidRPr="006D4A7A">
        <w:rPr>
          <w:rFonts w:cs="Times New Roman"/>
          <w:u w:val="single"/>
        </w:rPr>
        <w:t>Recol</w:t>
      </w:r>
      <w:r w:rsidR="006D4A7A" w:rsidRPr="006D4A7A">
        <w:rPr>
          <w:rFonts w:cs="Times New Roman"/>
          <w:u w:val="single"/>
        </w:rPr>
        <w:t>ogy Eel River Satellite Fee</w:t>
      </w:r>
      <w:r w:rsidR="006D4A7A">
        <w:rPr>
          <w:rFonts w:cs="Times New Roman"/>
        </w:rPr>
        <w:t>: $156.75 (1.59% decrease)</w:t>
      </w:r>
    </w:p>
    <w:p w14:paraId="7B167880" w14:textId="659B5B79" w:rsidR="006D4A7A" w:rsidRDefault="006D4A7A" w:rsidP="007B687D">
      <w:pPr>
        <w:pStyle w:val="ListParagraph"/>
        <w:numPr>
          <w:ilvl w:val="1"/>
          <w:numId w:val="29"/>
        </w:numPr>
        <w:rPr>
          <w:rFonts w:cs="Times New Roman"/>
        </w:rPr>
      </w:pPr>
      <w:r w:rsidRPr="006D4A7A">
        <w:rPr>
          <w:rFonts w:cs="Times New Roman"/>
          <w:u w:val="single"/>
        </w:rPr>
        <w:t>Humboldt Sanitation Satellite Fee</w:t>
      </w:r>
      <w:r>
        <w:rPr>
          <w:rFonts w:cs="Times New Roman"/>
        </w:rPr>
        <w:t>: $153.91 (2% decrease)</w:t>
      </w:r>
    </w:p>
    <w:p w14:paraId="6C9708DC" w14:textId="2084D2EB" w:rsidR="006D4A7A" w:rsidRDefault="006D4A7A" w:rsidP="007B687D">
      <w:pPr>
        <w:pStyle w:val="ListParagraph"/>
        <w:numPr>
          <w:ilvl w:val="1"/>
          <w:numId w:val="29"/>
        </w:numPr>
        <w:rPr>
          <w:rFonts w:cs="Times New Roman"/>
        </w:rPr>
      </w:pPr>
      <w:r>
        <w:rPr>
          <w:rFonts w:cs="Times New Roman"/>
          <w:u w:val="single"/>
        </w:rPr>
        <w:t>Greenwaste</w:t>
      </w:r>
      <w:r>
        <w:rPr>
          <w:rFonts w:cs="Times New Roman"/>
        </w:rPr>
        <w:t>: $161.47 (2% increase)</w:t>
      </w:r>
    </w:p>
    <w:p w14:paraId="629AC157" w14:textId="71484FC8" w:rsidR="006D4A7A" w:rsidRDefault="006D4A7A" w:rsidP="007B687D">
      <w:pPr>
        <w:pStyle w:val="ListParagraph"/>
        <w:numPr>
          <w:ilvl w:val="1"/>
          <w:numId w:val="29"/>
        </w:numPr>
        <w:rPr>
          <w:rFonts w:cs="Times New Roman"/>
        </w:rPr>
      </w:pPr>
      <w:r>
        <w:rPr>
          <w:rFonts w:cs="Times New Roman"/>
          <w:u w:val="single"/>
        </w:rPr>
        <w:t>Recyclable Materials</w:t>
      </w:r>
      <w:r>
        <w:rPr>
          <w:rFonts w:cs="Times New Roman"/>
        </w:rPr>
        <w:t>: To be determined following staff review</w:t>
      </w:r>
    </w:p>
    <w:p w14:paraId="0C244400" w14:textId="64BA6857" w:rsidR="000D3850" w:rsidRDefault="00AB5859" w:rsidP="0047774D">
      <w:pPr>
        <w:pStyle w:val="ListParagraph"/>
        <w:numPr>
          <w:ilvl w:val="0"/>
          <w:numId w:val="33"/>
        </w:numPr>
        <w:rPr>
          <w:rFonts w:cs="Times New Roman"/>
        </w:rPr>
      </w:pPr>
      <w:r w:rsidRPr="00166947">
        <w:rPr>
          <w:rFonts w:cs="Times New Roman"/>
        </w:rPr>
        <w:t xml:space="preserve">Three of the Authority’s four distinct reserve funds are fully funded for FY 26–27, with the Capital Improvement Fund requiring an increase of $881,676 to meet funding requirements. Staff </w:t>
      </w:r>
      <w:r w:rsidR="00520C5D">
        <w:rPr>
          <w:rFonts w:cs="Times New Roman"/>
        </w:rPr>
        <w:t>is</w:t>
      </w:r>
      <w:r w:rsidRPr="00166947">
        <w:rPr>
          <w:rFonts w:cs="Times New Roman"/>
        </w:rPr>
        <w:t xml:space="preserve"> analyzing the </w:t>
      </w:r>
      <w:r w:rsidR="00166947" w:rsidRPr="00166947">
        <w:rPr>
          <w:rFonts w:cs="Times New Roman"/>
        </w:rPr>
        <w:t>Authority’s reserve policy and funding levels and will return to the board with recommendations as needed prior to the FY 27–28 budget cycle.</w:t>
      </w:r>
    </w:p>
    <w:p w14:paraId="5E9423B6" w14:textId="4D1FF440" w:rsidR="00166947" w:rsidRDefault="00166947" w:rsidP="0047774D">
      <w:pPr>
        <w:pStyle w:val="ListParagraph"/>
        <w:numPr>
          <w:ilvl w:val="0"/>
          <w:numId w:val="33"/>
        </w:numPr>
        <w:rPr>
          <w:rFonts w:cs="Times New Roman"/>
        </w:rPr>
      </w:pPr>
      <w:r>
        <w:rPr>
          <w:rFonts w:cs="Times New Roman"/>
        </w:rPr>
        <w:t>The methodology used to propose the 2.7% Cost-of-Living adjustment for Authority staff was approved by this board in FY 24–25. The FY 26–27 draft budget also proposes unfreezing all currently frozen Materials Diversion Technician (MDT) positions prior to the start of the Organics operation.</w:t>
      </w:r>
    </w:p>
    <w:p w14:paraId="6FFA5CB2" w14:textId="46544963" w:rsidR="00166947" w:rsidRDefault="00166947" w:rsidP="0047774D">
      <w:pPr>
        <w:pStyle w:val="ListParagraph"/>
        <w:numPr>
          <w:ilvl w:val="0"/>
          <w:numId w:val="33"/>
        </w:numPr>
        <w:rPr>
          <w:rFonts w:cs="Times New Roman"/>
        </w:rPr>
      </w:pPr>
      <w:r>
        <w:rPr>
          <w:rFonts w:cs="Times New Roman"/>
        </w:rPr>
        <w:t>The FY 26–27 Capital Improvement Plan proposes three new projects:</w:t>
      </w:r>
    </w:p>
    <w:p w14:paraId="78523F7F" w14:textId="2C63424C" w:rsidR="00166947" w:rsidRDefault="00166947" w:rsidP="00166947">
      <w:pPr>
        <w:pStyle w:val="ListParagraph"/>
        <w:numPr>
          <w:ilvl w:val="1"/>
          <w:numId w:val="33"/>
        </w:numPr>
        <w:rPr>
          <w:rFonts w:cs="Times New Roman"/>
        </w:rPr>
      </w:pPr>
      <w:r>
        <w:rPr>
          <w:rFonts w:cs="Times New Roman"/>
        </w:rPr>
        <w:t>2029:04: Solid Waste Scales 1 &amp; 2 Replacement</w:t>
      </w:r>
    </w:p>
    <w:p w14:paraId="532CDE7C" w14:textId="744B0E6A" w:rsidR="00166947" w:rsidRDefault="00166947" w:rsidP="00166947">
      <w:pPr>
        <w:pStyle w:val="ListParagraph"/>
        <w:numPr>
          <w:ilvl w:val="1"/>
          <w:numId w:val="33"/>
        </w:numPr>
        <w:rPr>
          <w:rFonts w:cs="Times New Roman"/>
        </w:rPr>
      </w:pPr>
      <w:r>
        <w:rPr>
          <w:rFonts w:cs="Times New Roman"/>
        </w:rPr>
        <w:t>2033.02: Paving Trailer Staging Area</w:t>
      </w:r>
    </w:p>
    <w:p w14:paraId="6548B463" w14:textId="53DF25F1" w:rsidR="00166947" w:rsidRDefault="00166947" w:rsidP="00166947">
      <w:pPr>
        <w:pStyle w:val="ListParagraph"/>
        <w:numPr>
          <w:ilvl w:val="1"/>
          <w:numId w:val="33"/>
        </w:numPr>
        <w:rPr>
          <w:rFonts w:cs="Times New Roman"/>
        </w:rPr>
      </w:pPr>
      <w:r>
        <w:rPr>
          <w:rFonts w:cs="Times New Roman"/>
        </w:rPr>
        <w:t>2033.03: Landfill Roof Replacement &amp; Solar Panels</w:t>
      </w:r>
    </w:p>
    <w:p w14:paraId="42CD2724" w14:textId="5A1316C0" w:rsidR="00470857" w:rsidRDefault="00977521" w:rsidP="00977521">
      <w:pPr>
        <w:pStyle w:val="ListParagraph"/>
        <w:numPr>
          <w:ilvl w:val="0"/>
          <w:numId w:val="36"/>
        </w:numPr>
        <w:rPr>
          <w:rFonts w:cs="Times New Roman"/>
        </w:rPr>
      </w:pPr>
      <w:r>
        <w:rPr>
          <w:rFonts w:cs="Times New Roman"/>
        </w:rPr>
        <w:t xml:space="preserve">The HWMA Organics Processing Facility is expected to come online in October 2026, representing a significant shift in the way the Authority handles revenues and expenditures related to greenwaste. The Organics fee line item is no longer present in the HWMA Base Fees for Solid Waste, as these costs will be included in a brand-new facility fee structure that will replace the current greenwaste fee when the Organics processing facility opens. </w:t>
      </w:r>
    </w:p>
    <w:p w14:paraId="64CC18EB" w14:textId="77777777" w:rsidR="00977521" w:rsidRDefault="00977521" w:rsidP="00977521">
      <w:pPr>
        <w:pStyle w:val="ListParagraph"/>
        <w:ind w:left="1440"/>
        <w:rPr>
          <w:rFonts w:cs="Times New Roman"/>
        </w:rPr>
      </w:pPr>
    </w:p>
    <w:p w14:paraId="6CA21BD2" w14:textId="130CF8A7" w:rsidR="00126F8D" w:rsidRDefault="00977521" w:rsidP="00126F8D">
      <w:pPr>
        <w:ind w:left="720"/>
        <w:rPr>
          <w:rFonts w:cs="Times New Roman"/>
        </w:rPr>
      </w:pPr>
      <w:r>
        <w:rPr>
          <w:rFonts w:cs="Times New Roman"/>
          <w:b/>
          <w:bCs/>
        </w:rPr>
        <w:t xml:space="preserve">Director Castellano </w:t>
      </w:r>
      <w:r>
        <w:rPr>
          <w:rFonts w:cs="Times New Roman"/>
        </w:rPr>
        <w:t xml:space="preserve">inquired about the Organics line item in the Base Fees in the FY 25–26 budged. </w:t>
      </w:r>
      <w:r>
        <w:rPr>
          <w:rFonts w:cs="Times New Roman"/>
          <w:b/>
          <w:bCs/>
        </w:rPr>
        <w:t>Executive Director Keller-Heckman</w:t>
      </w:r>
      <w:r>
        <w:rPr>
          <w:rFonts w:cs="Times New Roman"/>
        </w:rPr>
        <w:t xml:space="preserve"> responded that that line item was around $6 per ton and utilized to prepare the future Organics facility in concert with grant fund</w:t>
      </w:r>
      <w:r w:rsidR="00520C5D">
        <w:rPr>
          <w:rFonts w:cs="Times New Roman"/>
        </w:rPr>
        <w:t>s</w:t>
      </w:r>
      <w:r>
        <w:rPr>
          <w:rFonts w:cs="Times New Roman"/>
        </w:rPr>
        <w:t xml:space="preserve">. </w:t>
      </w:r>
      <w:r>
        <w:rPr>
          <w:rFonts w:cs="Times New Roman"/>
          <w:b/>
          <w:bCs/>
        </w:rPr>
        <w:t xml:space="preserve">Director Castellano </w:t>
      </w:r>
      <w:r>
        <w:rPr>
          <w:rFonts w:cs="Times New Roman"/>
        </w:rPr>
        <w:t xml:space="preserve">inquired if the costs associated with a potential property purchase had been included in the draft budget, and </w:t>
      </w:r>
      <w:r>
        <w:rPr>
          <w:rFonts w:cs="Times New Roman"/>
          <w:b/>
          <w:bCs/>
        </w:rPr>
        <w:t>Executive Director Keller-Heckman</w:t>
      </w:r>
      <w:r>
        <w:rPr>
          <w:rFonts w:cs="Times New Roman"/>
        </w:rPr>
        <w:t xml:space="preserve"> replied that they had not.</w:t>
      </w:r>
      <w:r w:rsidR="00934A83">
        <w:rPr>
          <w:rFonts w:cs="Times New Roman"/>
        </w:rPr>
        <w:t xml:space="preserve"> </w:t>
      </w:r>
      <w:r w:rsidR="00934A83">
        <w:rPr>
          <w:rFonts w:cs="Times New Roman"/>
          <w:b/>
          <w:bCs/>
        </w:rPr>
        <w:t xml:space="preserve">Director Wilson </w:t>
      </w:r>
      <w:r w:rsidR="00934A83">
        <w:rPr>
          <w:rFonts w:cs="Times New Roman"/>
        </w:rPr>
        <w:t xml:space="preserve">inquired about the location of the Organics facility. </w:t>
      </w:r>
      <w:r w:rsidR="00934A83">
        <w:rPr>
          <w:rFonts w:cs="Times New Roman"/>
          <w:b/>
          <w:bCs/>
        </w:rPr>
        <w:t xml:space="preserve">Executive Director Keller-Heckman </w:t>
      </w:r>
      <w:r w:rsidR="00934A83">
        <w:rPr>
          <w:rFonts w:cs="Times New Roman"/>
        </w:rPr>
        <w:t xml:space="preserve">responded that the Organics acceptance facility would be located at the Hawthorne Street Transfer Station in the former Eureka Recycling Center building, and that organic material would then be transported to the Cold Creek compost facility in Mendocino County for processing. </w:t>
      </w:r>
      <w:r w:rsidR="00934A83">
        <w:rPr>
          <w:rFonts w:cs="Times New Roman"/>
          <w:b/>
          <w:bCs/>
        </w:rPr>
        <w:t xml:space="preserve">Director Castellano </w:t>
      </w:r>
      <w:r w:rsidR="00934A83">
        <w:rPr>
          <w:rFonts w:cs="Times New Roman"/>
        </w:rPr>
        <w:t xml:space="preserve">requested an update on the Organics facility preparations. </w:t>
      </w:r>
      <w:r w:rsidR="00934A83">
        <w:rPr>
          <w:rFonts w:cs="Times New Roman"/>
          <w:b/>
          <w:bCs/>
        </w:rPr>
        <w:t xml:space="preserve">Executive Director Keller-Heckman </w:t>
      </w:r>
      <w:r w:rsidR="00934A83">
        <w:rPr>
          <w:rFonts w:cs="Times New Roman"/>
        </w:rPr>
        <w:t xml:space="preserve">responded that he was confident the facility would be ready for the anticipated October start date, and that staff would be returning to the board in September with a new Organics facility fee to support the costs associated with the new operation. In the interim period, facility preparations will rely on grant funding. </w:t>
      </w:r>
    </w:p>
    <w:p w14:paraId="32C9246D" w14:textId="77777777" w:rsidR="00126F8D" w:rsidRDefault="00126F8D" w:rsidP="00126F8D">
      <w:pPr>
        <w:ind w:left="720"/>
        <w:rPr>
          <w:rFonts w:cs="Times New Roman"/>
          <w:b/>
          <w:bCs/>
        </w:rPr>
      </w:pPr>
    </w:p>
    <w:p w14:paraId="1B9A917F" w14:textId="448CA076" w:rsidR="00934A83" w:rsidRPr="00CD3688" w:rsidRDefault="00934A83" w:rsidP="00126F8D">
      <w:pPr>
        <w:ind w:left="720"/>
        <w:rPr>
          <w:rFonts w:cs="Times New Roman"/>
        </w:rPr>
      </w:pPr>
      <w:r>
        <w:rPr>
          <w:rFonts w:cs="Times New Roman"/>
          <w:b/>
          <w:bCs/>
        </w:rPr>
        <w:t>Chairperson Atkins-Salazar</w:t>
      </w:r>
      <w:r>
        <w:rPr>
          <w:rFonts w:cs="Times New Roman"/>
        </w:rPr>
        <w:t xml:space="preserve"> inquired about the declining backhaul rate</w:t>
      </w:r>
      <w:r w:rsidR="00126F8D">
        <w:rPr>
          <w:rFonts w:cs="Times New Roman"/>
        </w:rPr>
        <w:t xml:space="preserve">. </w:t>
      </w:r>
      <w:r w:rsidR="00126F8D">
        <w:rPr>
          <w:rFonts w:cs="Times New Roman"/>
          <w:b/>
          <w:bCs/>
        </w:rPr>
        <w:t>Executive Director Keller-Heckman</w:t>
      </w:r>
      <w:r w:rsidR="00126F8D">
        <w:rPr>
          <w:rFonts w:cs="Times New Roman"/>
        </w:rPr>
        <w:t xml:space="preserve"> explained that historically, the Authority enjoyed </w:t>
      </w:r>
      <w:r w:rsidR="00520C5D">
        <w:rPr>
          <w:rFonts w:cs="Times New Roman"/>
        </w:rPr>
        <w:t>backhauling</w:t>
      </w:r>
      <w:r w:rsidR="00126F8D">
        <w:rPr>
          <w:rFonts w:cs="Times New Roman"/>
        </w:rPr>
        <w:t xml:space="preserve"> rates of up to 60%, with trucks returning from Dry Creek Landfill in Oregon with loads of wood chips bound for the Scotia co-generation plant or loads of soil bound for garden supply retailers. Both </w:t>
      </w:r>
      <w:r w:rsidR="00520C5D">
        <w:rPr>
          <w:rFonts w:cs="Times New Roman"/>
        </w:rPr>
        <w:t xml:space="preserve">activities </w:t>
      </w:r>
      <w:r w:rsidR="00126F8D">
        <w:rPr>
          <w:rFonts w:cs="Times New Roman"/>
        </w:rPr>
        <w:t xml:space="preserve">have severely declined over the past 5-10 years. </w:t>
      </w:r>
      <w:r>
        <w:rPr>
          <w:rFonts w:cs="Times New Roman"/>
        </w:rPr>
        <w:t xml:space="preserve"> </w:t>
      </w:r>
      <w:r w:rsidR="00520C5D">
        <w:rPr>
          <w:rFonts w:cs="Times New Roman"/>
        </w:rPr>
        <w:t>Despite</w:t>
      </w:r>
      <w:r w:rsidR="00126F8D">
        <w:rPr>
          <w:rFonts w:cs="Times New Roman"/>
        </w:rPr>
        <w:t xml:space="preserve"> the challenges, the Authority’s transportation partners are constantly looking for backhauls to bolster their bottom line and reduce costs for the Authority’s rate payers. </w:t>
      </w:r>
      <w:r w:rsidR="00126F8D">
        <w:rPr>
          <w:rFonts w:cs="Times New Roman"/>
          <w:b/>
          <w:bCs/>
        </w:rPr>
        <w:t xml:space="preserve">Chairperson Atkins-Salazar </w:t>
      </w:r>
      <w:r w:rsidR="00126F8D">
        <w:rPr>
          <w:rFonts w:cs="Times New Roman"/>
        </w:rPr>
        <w:t xml:space="preserve">inquired about how the costs for the four unfrozen MDT positions would be covered if Organics revenue was not being collected yet. </w:t>
      </w:r>
      <w:r w:rsidR="00CD3688">
        <w:rPr>
          <w:rFonts w:cs="Times New Roman"/>
          <w:b/>
          <w:bCs/>
        </w:rPr>
        <w:t xml:space="preserve">Executive Director Keller-Heckman </w:t>
      </w:r>
      <w:r w:rsidR="00CD3688">
        <w:rPr>
          <w:rFonts w:cs="Times New Roman"/>
        </w:rPr>
        <w:t xml:space="preserve">explained that the unfrozen MDT positions would not be filled until immediately prior to the start of the Organics operation, and that the costs associated with those positions would be incorporated into the new Organics facility fee structure. </w:t>
      </w:r>
      <w:r w:rsidR="00CD3688">
        <w:rPr>
          <w:rFonts w:cs="Times New Roman"/>
          <w:b/>
          <w:bCs/>
        </w:rPr>
        <w:t xml:space="preserve">Chairperson Atkins-Salazar </w:t>
      </w:r>
      <w:r w:rsidR="00CD3688">
        <w:rPr>
          <w:rFonts w:cs="Times New Roman"/>
        </w:rPr>
        <w:t>inquired if staff was requesting any specific direction from the board</w:t>
      </w:r>
      <w:r w:rsidR="00520C5D">
        <w:rPr>
          <w:rFonts w:cs="Times New Roman"/>
        </w:rPr>
        <w:t xml:space="preserve"> to finalize the draft budget</w:t>
      </w:r>
      <w:r w:rsidR="00CD3688">
        <w:rPr>
          <w:rFonts w:cs="Times New Roman"/>
        </w:rPr>
        <w:t xml:space="preserve">. </w:t>
      </w:r>
      <w:r w:rsidR="00CD3688">
        <w:rPr>
          <w:rFonts w:cs="Times New Roman"/>
          <w:b/>
          <w:bCs/>
        </w:rPr>
        <w:t xml:space="preserve">Director Keller-Heckman </w:t>
      </w:r>
      <w:r w:rsidR="00CD3688">
        <w:rPr>
          <w:rFonts w:cs="Times New Roman"/>
        </w:rPr>
        <w:t>replied that at this time the</w:t>
      </w:r>
      <w:r w:rsidR="00520C5D">
        <w:rPr>
          <w:rFonts w:cs="Times New Roman"/>
        </w:rPr>
        <w:t>y were</w:t>
      </w:r>
      <w:r w:rsidR="00CD3688">
        <w:rPr>
          <w:rFonts w:cs="Times New Roman"/>
        </w:rPr>
        <w:t xml:space="preserve"> not.</w:t>
      </w:r>
    </w:p>
    <w:p w14:paraId="7A099013" w14:textId="77777777" w:rsidR="00166947" w:rsidRPr="00166947" w:rsidRDefault="00166947" w:rsidP="00166947">
      <w:pPr>
        <w:pStyle w:val="ListParagraph"/>
        <w:ind w:left="1440"/>
        <w:rPr>
          <w:rFonts w:cs="Times New Roman"/>
        </w:rPr>
      </w:pPr>
    </w:p>
    <w:p w14:paraId="502C7CC4" w14:textId="66732CB7" w:rsidR="000D3850" w:rsidRPr="001759B6" w:rsidRDefault="000D3850" w:rsidP="000D3850">
      <w:pPr>
        <w:pStyle w:val="ListParagraph"/>
        <w:rPr>
          <w:b/>
        </w:rPr>
      </w:pPr>
      <w:r w:rsidRPr="007028C9">
        <w:rPr>
          <w:rFonts w:cs="Times New Roman"/>
          <w:b/>
          <w:bCs/>
        </w:rPr>
        <w:t xml:space="preserve">Chairperson </w:t>
      </w:r>
      <w:r>
        <w:rPr>
          <w:rFonts w:cs="Times New Roman"/>
          <w:b/>
          <w:bCs/>
        </w:rPr>
        <w:t>Atkins-Salazar</w:t>
      </w:r>
      <w:r w:rsidRPr="006B6274">
        <w:rPr>
          <w:rFonts w:cs="Times New Roman"/>
        </w:rPr>
        <w:t xml:space="preserve"> opened the floor to </w:t>
      </w:r>
      <w:r>
        <w:rPr>
          <w:rFonts w:cs="Times New Roman"/>
        </w:rPr>
        <w:t>public comment</w:t>
      </w:r>
      <w:r w:rsidR="00520C5D">
        <w:rPr>
          <w:rFonts w:cs="Times New Roman"/>
        </w:rPr>
        <w:t xml:space="preserve"> on the draft budget 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6816DD16" w14:textId="77777777" w:rsidR="000D3850" w:rsidRDefault="000D3850" w:rsidP="00E46EAA">
      <w:pPr>
        <w:pStyle w:val="ListParagraph"/>
        <w:rPr>
          <w:rFonts w:cs="Times New Roman"/>
          <w:b/>
          <w:bCs/>
        </w:rPr>
      </w:pPr>
    </w:p>
    <w:p w14:paraId="0AFA322F" w14:textId="2C1621AE" w:rsidR="00572BB4" w:rsidRDefault="00572BB4" w:rsidP="00E46EAA">
      <w:pPr>
        <w:pStyle w:val="ListParagraph"/>
        <w:rPr>
          <w:rFonts w:cs="Times New Roman"/>
          <w:b/>
          <w:bCs/>
        </w:rPr>
      </w:pPr>
      <w:r w:rsidRPr="007028C9">
        <w:rPr>
          <w:rFonts w:cs="Times New Roman"/>
          <w:b/>
          <w:bCs/>
        </w:rPr>
        <w:t xml:space="preserve">Chairperson </w:t>
      </w:r>
      <w:r>
        <w:rPr>
          <w:rFonts w:cs="Times New Roman"/>
          <w:b/>
          <w:bCs/>
        </w:rPr>
        <w:t>Atkins-Salazar</w:t>
      </w:r>
      <w:r w:rsidRPr="00C61A99">
        <w:rPr>
          <w:rFonts w:cs="Times New Roman"/>
        </w:rPr>
        <w:t xml:space="preserve"> closed the floor to public comment</w:t>
      </w:r>
      <w:r w:rsidRPr="00572BB4">
        <w:rPr>
          <w:rFonts w:cs="Times New Roman"/>
          <w:b/>
          <w:bCs/>
        </w:rPr>
        <w:t>.</w:t>
      </w:r>
    </w:p>
    <w:p w14:paraId="55298281" w14:textId="77777777" w:rsidR="000D3850" w:rsidRPr="000D3850" w:rsidRDefault="000D3850" w:rsidP="000D3850">
      <w:pPr>
        <w:pStyle w:val="ListParagraph"/>
        <w:suppressAutoHyphens w:val="0"/>
        <w:autoSpaceDE w:val="0"/>
        <w:autoSpaceDN w:val="0"/>
        <w:adjustRightInd w:val="0"/>
        <w:spacing w:before="100" w:beforeAutospacing="1" w:after="100" w:afterAutospacing="1"/>
        <w:contextualSpacing/>
        <w:rPr>
          <w:rFonts w:cs="Times New Roman"/>
        </w:rPr>
      </w:pPr>
    </w:p>
    <w:p w14:paraId="7A34ECF0" w14:textId="7F1EA193" w:rsidR="00E46EAA" w:rsidRPr="009F787A" w:rsidRDefault="00CF4017" w:rsidP="00B432A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Strategic Vision Planning</w:t>
      </w:r>
    </w:p>
    <w:p w14:paraId="2C7C3737" w14:textId="77777777" w:rsidR="00CF4017" w:rsidRDefault="00CF4017" w:rsidP="00003947">
      <w:pPr>
        <w:pStyle w:val="ListParagraph"/>
        <w:suppressAutoHyphens w:val="0"/>
        <w:autoSpaceDE w:val="0"/>
        <w:autoSpaceDN w:val="0"/>
        <w:adjustRightInd w:val="0"/>
        <w:spacing w:before="100" w:beforeAutospacing="1" w:after="100" w:afterAutospacing="1"/>
        <w:contextualSpacing/>
        <w:rPr>
          <w:rFonts w:cs="Times New Roman"/>
          <w:b/>
          <w:bCs/>
        </w:rPr>
      </w:pPr>
    </w:p>
    <w:p w14:paraId="03E47243" w14:textId="5AF618DE" w:rsidR="00DC37B7" w:rsidRDefault="00CD3688" w:rsidP="000D3850">
      <w:pPr>
        <w:pStyle w:val="ListParagraph"/>
        <w:rPr>
          <w:rFonts w:cs="Times New Roman"/>
        </w:rPr>
      </w:pPr>
      <w:r>
        <w:rPr>
          <w:rFonts w:cs="Times New Roman"/>
          <w:b/>
          <w:bCs/>
        </w:rPr>
        <w:t xml:space="preserve">Executive Director Keller-Heckman </w:t>
      </w:r>
      <w:r>
        <w:rPr>
          <w:rFonts w:cs="Times New Roman"/>
        </w:rPr>
        <w:t xml:space="preserve">reviewed that at the February 2026 regular meeting, the HWMA Board directed staff to meet with an ad hoc committee to develop the scope and next steps </w:t>
      </w:r>
      <w:r w:rsidR="00520C5D">
        <w:rPr>
          <w:rFonts w:cs="Times New Roman"/>
        </w:rPr>
        <w:t>o</w:t>
      </w:r>
      <w:r>
        <w:rPr>
          <w:rFonts w:cs="Times New Roman"/>
        </w:rPr>
        <w:t xml:space="preserve">f future strategic vision planning. The ad hoc committee met in March and discussed the broad intent and overall direction of the strategic vision planning, including stakeholders, project timelines, activities, potential jurisdictional priorities, and the </w:t>
      </w:r>
      <w:r w:rsidR="00520C5D">
        <w:rPr>
          <w:rFonts w:cs="Times New Roman"/>
        </w:rPr>
        <w:t xml:space="preserve">recommendation </w:t>
      </w:r>
      <w:r>
        <w:rPr>
          <w:rFonts w:cs="Times New Roman"/>
        </w:rPr>
        <w:t xml:space="preserve">to use a local facilitator due to staff’s limited bandwidth. The committee identified participation, engagement, and clear, measurable goals as important aspects of the process. </w:t>
      </w:r>
      <w:r w:rsidR="00DC37B7">
        <w:rPr>
          <w:rFonts w:cs="Times New Roman"/>
        </w:rPr>
        <w:t xml:space="preserve">Staff believe they have sufficient direction to initiate this planning process and welcome any additional input the board may have at this time. </w:t>
      </w:r>
    </w:p>
    <w:p w14:paraId="1413307C" w14:textId="77777777" w:rsidR="00DC37B7" w:rsidRDefault="00DC37B7" w:rsidP="000D3850">
      <w:pPr>
        <w:pStyle w:val="ListParagraph"/>
        <w:rPr>
          <w:rFonts w:cs="Times New Roman"/>
        </w:rPr>
      </w:pPr>
    </w:p>
    <w:p w14:paraId="73E32AFD" w14:textId="13CBF030" w:rsidR="00CD3688" w:rsidRPr="00DC37B7" w:rsidRDefault="00DC37B7" w:rsidP="000D3850">
      <w:pPr>
        <w:pStyle w:val="ListParagraph"/>
        <w:rPr>
          <w:rFonts w:cs="Times New Roman"/>
        </w:rPr>
      </w:pPr>
      <w:r>
        <w:rPr>
          <w:rFonts w:cs="Times New Roman"/>
          <w:b/>
          <w:bCs/>
        </w:rPr>
        <w:t xml:space="preserve">Chairperson Atkins-Salazar </w:t>
      </w:r>
      <w:r>
        <w:rPr>
          <w:rFonts w:cs="Times New Roman"/>
        </w:rPr>
        <w:t xml:space="preserve">expressed that the strategic vision planning was a great opportunity and noted the enthusiasm of staff and colleagues. </w:t>
      </w:r>
      <w:r>
        <w:rPr>
          <w:rFonts w:cs="Times New Roman"/>
          <w:b/>
          <w:bCs/>
        </w:rPr>
        <w:t>Director Castellano</w:t>
      </w:r>
      <w:r>
        <w:rPr>
          <w:rFonts w:cs="Times New Roman"/>
        </w:rPr>
        <w:t xml:space="preserve"> provided a recap of the committee meeting and emphasized the importance of participation by jurisdiction staff and key stakeholders. She noted the significance of new projects on the horizon, such as a compost facility, as well as potential new projects </w:t>
      </w:r>
      <w:r w:rsidR="00520C5D">
        <w:rPr>
          <w:rFonts w:cs="Times New Roman"/>
        </w:rPr>
        <w:t xml:space="preserve">ton consider, </w:t>
      </w:r>
      <w:r>
        <w:rPr>
          <w:rFonts w:cs="Times New Roman"/>
        </w:rPr>
        <w:t xml:space="preserve">such as a reuse center. </w:t>
      </w:r>
      <w:r>
        <w:rPr>
          <w:rFonts w:cs="Times New Roman"/>
          <w:b/>
          <w:bCs/>
        </w:rPr>
        <w:t>Director Castellano</w:t>
      </w:r>
      <w:r>
        <w:rPr>
          <w:rFonts w:cs="Times New Roman"/>
        </w:rPr>
        <w:t xml:space="preserve"> requested feedback from the board members that did not participate in the committee as to how they would like to be included or updated on the committee’s progress. </w:t>
      </w:r>
      <w:r>
        <w:rPr>
          <w:rFonts w:cs="Times New Roman"/>
          <w:b/>
          <w:bCs/>
        </w:rPr>
        <w:t xml:space="preserve">Chairperson Atkins-Salazar </w:t>
      </w:r>
      <w:r>
        <w:rPr>
          <w:rFonts w:cs="Times New Roman"/>
        </w:rPr>
        <w:t xml:space="preserve">confirmed that the committee would bring any potential decisions to the full board for discussion and direction. </w:t>
      </w:r>
    </w:p>
    <w:p w14:paraId="1179CB03" w14:textId="77777777" w:rsidR="00CD3688" w:rsidRDefault="00CD3688" w:rsidP="000D3850">
      <w:pPr>
        <w:pStyle w:val="ListParagraph"/>
        <w:rPr>
          <w:rFonts w:cs="Times New Roman"/>
          <w:b/>
          <w:bCs/>
        </w:rPr>
      </w:pPr>
    </w:p>
    <w:p w14:paraId="40047E85" w14:textId="26800626" w:rsidR="000D3850" w:rsidRPr="001759B6" w:rsidRDefault="000D3850" w:rsidP="000D3850">
      <w:pPr>
        <w:pStyle w:val="ListParagraph"/>
        <w:rPr>
          <w:b/>
        </w:rPr>
      </w:pPr>
      <w:r w:rsidRPr="007028C9">
        <w:rPr>
          <w:rFonts w:cs="Times New Roman"/>
          <w:b/>
          <w:bCs/>
        </w:rPr>
        <w:t xml:space="preserve">Chairperson </w:t>
      </w:r>
      <w:r>
        <w:rPr>
          <w:rFonts w:cs="Times New Roman"/>
          <w:b/>
          <w:bCs/>
        </w:rPr>
        <w:t>Atkins-Salazar</w:t>
      </w:r>
      <w:r w:rsidRPr="006B6274">
        <w:rPr>
          <w:rFonts w:cs="Times New Roman"/>
        </w:rPr>
        <w:t xml:space="preserve"> opened the floor to </w:t>
      </w:r>
      <w:r>
        <w:rPr>
          <w:rFonts w:cs="Times New Roman"/>
        </w:rPr>
        <w:t>public comment</w:t>
      </w:r>
      <w:r w:rsidR="00520C5D">
        <w:rPr>
          <w:rFonts w:cs="Times New Roman"/>
        </w:rPr>
        <w:t xml:space="preserve"> on the strategic vision planning 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7FECDB52" w14:textId="77777777" w:rsidR="000D3850" w:rsidRDefault="000D3850" w:rsidP="00003947">
      <w:pPr>
        <w:pStyle w:val="ListParagraph"/>
        <w:suppressAutoHyphens w:val="0"/>
        <w:autoSpaceDE w:val="0"/>
        <w:autoSpaceDN w:val="0"/>
        <w:adjustRightInd w:val="0"/>
        <w:spacing w:before="100" w:beforeAutospacing="1" w:after="100" w:afterAutospacing="1"/>
        <w:contextualSpacing/>
        <w:rPr>
          <w:rFonts w:cs="Times New Roman"/>
          <w:b/>
          <w:bCs/>
        </w:rPr>
      </w:pPr>
    </w:p>
    <w:p w14:paraId="3A28D710" w14:textId="6D8E1C9E" w:rsidR="006977FF" w:rsidRDefault="00E46EAA" w:rsidP="00003947">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003947">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r w:rsidR="00E16693" w:rsidRPr="00003947">
        <w:rPr>
          <w:rFonts w:cs="Times New Roman"/>
        </w:rPr>
        <w:t xml:space="preserve"> </w:t>
      </w:r>
    </w:p>
    <w:p w14:paraId="12188304" w14:textId="1C50E2AA" w:rsidR="00BB169C" w:rsidRPr="001759B6" w:rsidRDefault="00BB169C" w:rsidP="00BB169C">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sidR="000D3850">
        <w:rPr>
          <w:rFonts w:cs="Times New Roman"/>
          <w:b/>
          <w:bCs/>
        </w:rPr>
        <w:t>Castellano</w:t>
      </w:r>
      <w:r w:rsidRPr="001759B6">
        <w:rPr>
          <w:rFonts w:cs="Times New Roman"/>
        </w:rPr>
        <w:t xml:space="preserve"> motioned, and </w:t>
      </w:r>
      <w:r w:rsidRPr="001759B6">
        <w:rPr>
          <w:rFonts w:cs="Times New Roman"/>
          <w:b/>
          <w:bCs/>
        </w:rPr>
        <w:t xml:space="preserve">Director </w:t>
      </w:r>
      <w:r w:rsidR="00561585">
        <w:rPr>
          <w:rFonts w:cs="Times New Roman"/>
          <w:b/>
          <w:bCs/>
        </w:rPr>
        <w:t>Cady</w:t>
      </w:r>
      <w:r w:rsidRPr="001759B6">
        <w:rPr>
          <w:rFonts w:cs="Times New Roman"/>
        </w:rPr>
        <w:t xml:space="preserve"> second</w:t>
      </w:r>
      <w:r>
        <w:rPr>
          <w:rFonts w:cs="Times New Roman"/>
        </w:rPr>
        <w:t>ed, t</w:t>
      </w:r>
      <w:r w:rsidR="00C93231">
        <w:rPr>
          <w:rFonts w:cs="Times New Roman"/>
        </w:rPr>
        <w:t>o a</w:t>
      </w:r>
      <w:r w:rsidR="005A7290">
        <w:rPr>
          <w:rFonts w:cs="Times New Roman"/>
        </w:rPr>
        <w:t>uthorize the Executive Director to initiate strategic vision planning and continue working with the ad hoc committee that has been established for that purpose.</w:t>
      </w:r>
    </w:p>
    <w:p w14:paraId="5166EAD2" w14:textId="3CEDF4AD" w:rsidR="00BB169C" w:rsidRPr="00976469" w:rsidRDefault="00BB169C" w:rsidP="00BB169C">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sidR="000D3850">
        <w:rPr>
          <w:rFonts w:cs="Times New Roman"/>
          <w:b/>
          <w:bCs/>
        </w:rPr>
        <w:t>Castellano</w:t>
      </w:r>
      <w:r w:rsidRPr="001759B6">
        <w:rPr>
          <w:rFonts w:cs="Times New Roman"/>
        </w:rPr>
        <w:t xml:space="preserve"> and seconded by </w:t>
      </w:r>
      <w:r w:rsidRPr="001759B6">
        <w:rPr>
          <w:rFonts w:cs="Times New Roman"/>
          <w:b/>
          <w:bCs/>
        </w:rPr>
        <w:t xml:space="preserve">Director </w:t>
      </w:r>
      <w:r w:rsidR="00561585">
        <w:rPr>
          <w:rFonts w:cs="Times New Roman"/>
          <w:b/>
          <w:bCs/>
        </w:rPr>
        <w:t>Cady</w:t>
      </w:r>
    </w:p>
    <w:p w14:paraId="744B673B" w14:textId="5E8E6800" w:rsidR="00BB169C" w:rsidRPr="001759B6" w:rsidRDefault="00BB169C" w:rsidP="00BB169C">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00561585" w:rsidRPr="00561585">
        <w:rPr>
          <w:rFonts w:cs="Times New Roman"/>
        </w:rPr>
        <w:t>Unanimous</w:t>
      </w:r>
    </w:p>
    <w:p w14:paraId="7152B52D" w14:textId="77777777" w:rsidR="00561585" w:rsidRDefault="00BB169C" w:rsidP="00BB169C">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561585" w:rsidRPr="00561585">
        <w:rPr>
          <w:rFonts w:cs="Times New Roman"/>
        </w:rPr>
        <w:t>None</w:t>
      </w:r>
    </w:p>
    <w:p w14:paraId="48F98EF2" w14:textId="09015127" w:rsidR="00BB169C" w:rsidRPr="000D3850" w:rsidRDefault="00BB169C" w:rsidP="00BB169C">
      <w:pPr>
        <w:suppressAutoHyphens w:val="0"/>
        <w:autoSpaceDE w:val="0"/>
        <w:autoSpaceDN w:val="0"/>
        <w:adjustRightInd w:val="0"/>
        <w:spacing w:before="100" w:beforeAutospacing="1" w:after="100" w:afterAutospacing="1"/>
        <w:ind w:left="907"/>
        <w:contextualSpacing/>
        <w:rPr>
          <w:rFonts w:cs="Times New Roman"/>
          <w:b/>
          <w:bCs/>
        </w:rPr>
      </w:pPr>
      <w:r>
        <w:rPr>
          <w:rFonts w:cs="Times New Roman"/>
          <w:b/>
          <w:bCs/>
        </w:rPr>
        <w:t xml:space="preserve">         </w:t>
      </w:r>
      <w:r w:rsidRPr="001759B6">
        <w:rPr>
          <w:rFonts w:cs="Times New Roman"/>
          <w:b/>
          <w:bCs/>
        </w:rPr>
        <w:t>Absent:</w:t>
      </w:r>
      <w:r w:rsidRPr="001759B6">
        <w:rPr>
          <w:rFonts w:cs="Times New Roman"/>
          <w:b/>
          <w:bCs/>
        </w:rPr>
        <w:tab/>
      </w:r>
      <w:r w:rsidR="000D3850" w:rsidRPr="000D3850">
        <w:rPr>
          <w:rFonts w:cs="Times New Roman"/>
          <w:b/>
          <w:bCs/>
        </w:rPr>
        <w:t>Director Madrone</w:t>
      </w:r>
    </w:p>
    <w:p w14:paraId="4028A949" w14:textId="77777777" w:rsidR="00FE659F" w:rsidRDefault="00FE659F" w:rsidP="00003947">
      <w:pPr>
        <w:pStyle w:val="ListParagraph"/>
        <w:suppressAutoHyphens w:val="0"/>
        <w:autoSpaceDE w:val="0"/>
        <w:autoSpaceDN w:val="0"/>
        <w:adjustRightInd w:val="0"/>
        <w:spacing w:before="100" w:beforeAutospacing="1" w:after="100" w:afterAutospacing="1"/>
        <w:contextualSpacing/>
        <w:rPr>
          <w:rFonts w:cs="Times New Roman"/>
        </w:rPr>
      </w:pPr>
    </w:p>
    <w:p w14:paraId="643BC5BA" w14:textId="2EF7CC0E" w:rsidR="00D84000" w:rsidRPr="00780F3A" w:rsidRDefault="00D20589" w:rsidP="00272060">
      <w:pPr>
        <w:pStyle w:val="ListParagraph"/>
        <w:numPr>
          <w:ilvl w:val="0"/>
          <w:numId w:val="18"/>
        </w:numPr>
        <w:suppressAutoHyphens w:val="0"/>
        <w:autoSpaceDE w:val="0"/>
        <w:autoSpaceDN w:val="0"/>
        <w:adjustRightInd w:val="0"/>
        <w:contextualSpacing/>
        <w:rPr>
          <w:rFonts w:cs="Times New Roman"/>
          <w:b/>
          <w:bCs/>
          <w:color w:val="000000" w:themeColor="text1"/>
        </w:rPr>
      </w:pPr>
      <w:r w:rsidRPr="001759B6">
        <w:rPr>
          <w:rFonts w:cs="Times New Roman"/>
          <w:b/>
          <w:bCs/>
        </w:rPr>
        <w:t xml:space="preserve">Standing Item: </w:t>
      </w:r>
      <w:r w:rsidR="00242659" w:rsidRPr="001759B6">
        <w:rPr>
          <w:rFonts w:cs="Times New Roman"/>
          <w:b/>
          <w:bCs/>
        </w:rPr>
        <w:t>Board Member Reports</w:t>
      </w:r>
      <w:bookmarkEnd w:id="1"/>
    </w:p>
    <w:p w14:paraId="2C57B53C" w14:textId="77777777" w:rsidR="00780F3A" w:rsidRDefault="00780F3A" w:rsidP="00780F3A">
      <w:pPr>
        <w:pStyle w:val="ListParagraph"/>
        <w:suppressAutoHyphens w:val="0"/>
        <w:autoSpaceDE w:val="0"/>
        <w:autoSpaceDN w:val="0"/>
        <w:adjustRightInd w:val="0"/>
        <w:contextualSpacing/>
        <w:rPr>
          <w:rFonts w:cs="Times New Roman"/>
          <w:b/>
          <w:bCs/>
        </w:rPr>
      </w:pPr>
    </w:p>
    <w:p w14:paraId="275F2DC8" w14:textId="33199332" w:rsidR="00780F3A" w:rsidRPr="005A7290" w:rsidRDefault="000D3850" w:rsidP="00780F3A">
      <w:pPr>
        <w:pStyle w:val="ListParagraph"/>
        <w:suppressAutoHyphens w:val="0"/>
        <w:autoSpaceDE w:val="0"/>
        <w:autoSpaceDN w:val="0"/>
        <w:adjustRightInd w:val="0"/>
        <w:contextualSpacing/>
        <w:rPr>
          <w:rFonts w:cs="Times New Roman"/>
          <w:color w:val="000000" w:themeColor="text1"/>
        </w:rPr>
      </w:pPr>
      <w:r>
        <w:rPr>
          <w:rFonts w:cs="Times New Roman"/>
          <w:b/>
          <w:bCs/>
        </w:rPr>
        <w:t>Director Castellano</w:t>
      </w:r>
      <w:r w:rsidR="005A7290">
        <w:rPr>
          <w:rFonts w:cs="Times New Roman"/>
          <w:b/>
          <w:bCs/>
        </w:rPr>
        <w:t xml:space="preserve"> </w:t>
      </w:r>
      <w:r w:rsidR="005A7290">
        <w:rPr>
          <w:rFonts w:cs="Times New Roman"/>
        </w:rPr>
        <w:t>reported that the 7</w:t>
      </w:r>
      <w:r w:rsidR="005A7290" w:rsidRPr="005A7290">
        <w:rPr>
          <w:rFonts w:cs="Times New Roman"/>
          <w:vertAlign w:val="superscript"/>
        </w:rPr>
        <w:t>th</w:t>
      </w:r>
      <w:r w:rsidR="005A7290">
        <w:rPr>
          <w:rFonts w:cs="Times New Roman"/>
        </w:rPr>
        <w:t xml:space="preserve"> Annual Spring Garden </w:t>
      </w:r>
      <w:r w:rsidR="00520C5D">
        <w:rPr>
          <w:rFonts w:cs="Times New Roman"/>
        </w:rPr>
        <w:t>Giveaway</w:t>
      </w:r>
      <w:r>
        <w:rPr>
          <w:rFonts w:cs="Times New Roman"/>
        </w:rPr>
        <w:t xml:space="preserve"> </w:t>
      </w:r>
      <w:r w:rsidR="005A7290">
        <w:rPr>
          <w:rFonts w:cs="Times New Roman"/>
        </w:rPr>
        <w:t>event, featuring free compost from Recology, would be held on Saturday, April 1</w:t>
      </w:r>
      <w:r w:rsidR="0078738D">
        <w:rPr>
          <w:rFonts w:cs="Times New Roman"/>
        </w:rPr>
        <w:t>8, 2026,</w:t>
      </w:r>
      <w:r w:rsidR="005A7290">
        <w:rPr>
          <w:rFonts w:cs="Times New Roman"/>
        </w:rPr>
        <w:t xml:space="preserve"> from 9:00 am to noon at the Recology facility located at 555 Vance Avenue in Samoa. </w:t>
      </w:r>
      <w:r>
        <w:rPr>
          <w:rFonts w:cs="Times New Roman"/>
          <w:b/>
          <w:bCs/>
        </w:rPr>
        <w:t xml:space="preserve">Director Scafani </w:t>
      </w:r>
      <w:r w:rsidR="005A7290">
        <w:rPr>
          <w:rFonts w:cs="Times New Roman"/>
        </w:rPr>
        <w:t xml:space="preserve">reported that the City of Blue Lake would be working with CalFire to utilize a greenwaste incinerator at their power plant site to process greenwaste collected at the City’s May community greenwaste event. </w:t>
      </w:r>
      <w:r>
        <w:rPr>
          <w:rFonts w:cs="Times New Roman"/>
          <w:b/>
          <w:bCs/>
        </w:rPr>
        <w:t>Stacy Atkins-Salaz</w:t>
      </w:r>
      <w:r w:rsidR="005A7290">
        <w:rPr>
          <w:rFonts w:cs="Times New Roman"/>
          <w:b/>
          <w:bCs/>
        </w:rPr>
        <w:t>a</w:t>
      </w:r>
      <w:r>
        <w:rPr>
          <w:rFonts w:cs="Times New Roman"/>
          <w:b/>
          <w:bCs/>
        </w:rPr>
        <w:t>r</w:t>
      </w:r>
      <w:r w:rsidR="005A7290">
        <w:rPr>
          <w:rFonts w:cs="Times New Roman"/>
          <w:b/>
          <w:bCs/>
        </w:rPr>
        <w:t xml:space="preserve"> </w:t>
      </w:r>
      <w:r w:rsidR="005A7290">
        <w:rPr>
          <w:rFonts w:cs="Times New Roman"/>
        </w:rPr>
        <w:t>thanked HWMA staff for hosting the ad hoc committee and</w:t>
      </w:r>
      <w:r w:rsidR="00F91382">
        <w:rPr>
          <w:rFonts w:cs="Times New Roman"/>
        </w:rPr>
        <w:t xml:space="preserve"> for their hard work and enthusiasm</w:t>
      </w:r>
      <w:r w:rsidR="005A7290">
        <w:rPr>
          <w:rFonts w:cs="Times New Roman"/>
        </w:rPr>
        <w:t>.</w:t>
      </w:r>
      <w:r w:rsidR="00F91382">
        <w:rPr>
          <w:rFonts w:cs="Times New Roman"/>
        </w:rPr>
        <w:t xml:space="preserve"> </w:t>
      </w:r>
    </w:p>
    <w:p w14:paraId="68BBDE89" w14:textId="72F45CDF" w:rsidR="00E475CB" w:rsidRPr="00C73F53" w:rsidRDefault="00E475CB" w:rsidP="00C73F53">
      <w:pPr>
        <w:suppressAutoHyphens w:val="0"/>
        <w:autoSpaceDE w:val="0"/>
        <w:autoSpaceDN w:val="0"/>
        <w:adjustRightInd w:val="0"/>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61C4E178" w14:textId="77777777" w:rsidR="00B661AC" w:rsidRDefault="00B661AC" w:rsidP="00BB169C">
      <w:pPr>
        <w:suppressAutoHyphens w:val="0"/>
        <w:autoSpaceDE w:val="0"/>
        <w:autoSpaceDN w:val="0"/>
        <w:adjustRightInd w:val="0"/>
        <w:contextualSpacing/>
        <w:rPr>
          <w:rFonts w:cs="Times New Roman"/>
          <w:color w:val="000000" w:themeColor="text1"/>
        </w:rPr>
      </w:pPr>
    </w:p>
    <w:p w14:paraId="14E03882" w14:textId="30F3DCC7" w:rsidR="00BB169C" w:rsidRPr="00780F3A" w:rsidRDefault="00BB169C" w:rsidP="00BB169C">
      <w:pPr>
        <w:pStyle w:val="ListParagraph"/>
        <w:suppressAutoHyphens w:val="0"/>
        <w:autoSpaceDE w:val="0"/>
        <w:autoSpaceDN w:val="0"/>
        <w:adjustRightInd w:val="0"/>
        <w:contextualSpacing/>
        <w:rPr>
          <w:rFonts w:cs="Times New Roman"/>
          <w:color w:val="000000" w:themeColor="text1"/>
        </w:rPr>
      </w:pPr>
      <w:r>
        <w:rPr>
          <w:rFonts w:cs="Times New Roman"/>
        </w:rPr>
        <w:t xml:space="preserve">The Executive Director had no further reports. </w:t>
      </w:r>
    </w:p>
    <w:p w14:paraId="7564E8BD" w14:textId="77777777" w:rsidR="00BB169C" w:rsidRPr="00BB169C" w:rsidRDefault="00BB169C" w:rsidP="00BB169C">
      <w:pPr>
        <w:suppressAutoHyphens w:val="0"/>
        <w:autoSpaceDE w:val="0"/>
        <w:autoSpaceDN w:val="0"/>
        <w:adjustRightInd w:val="0"/>
        <w:ind w:left="720"/>
        <w:contextualSpacing/>
        <w:rPr>
          <w:rFonts w:cs="Times New Roman"/>
          <w:color w:val="000000" w:themeColor="text1"/>
        </w:rPr>
      </w:pPr>
    </w:p>
    <w:p w14:paraId="012259DF" w14:textId="2DEB0FD3" w:rsidR="00B661AC" w:rsidRDefault="00B661AC" w:rsidP="00B661AC">
      <w:pPr>
        <w:pStyle w:val="ListParagraph"/>
        <w:numPr>
          <w:ilvl w:val="0"/>
          <w:numId w:val="18"/>
        </w:numPr>
        <w:suppressAutoHyphens w:val="0"/>
        <w:autoSpaceDE w:val="0"/>
        <w:autoSpaceDN w:val="0"/>
        <w:adjustRightInd w:val="0"/>
        <w:contextualSpacing/>
        <w:rPr>
          <w:rFonts w:cs="Times New Roman"/>
          <w:b/>
          <w:bCs/>
          <w:color w:val="000000" w:themeColor="text1"/>
        </w:rPr>
      </w:pPr>
      <w:r w:rsidRPr="00B661AC">
        <w:rPr>
          <w:rFonts w:cs="Times New Roman"/>
          <w:b/>
          <w:bCs/>
          <w:color w:val="000000" w:themeColor="text1"/>
        </w:rPr>
        <w:t>Closed session</w:t>
      </w:r>
      <w:r w:rsidR="00CF4017">
        <w:rPr>
          <w:rFonts w:cs="Times New Roman"/>
          <w:b/>
          <w:bCs/>
          <w:color w:val="000000" w:themeColor="text1"/>
        </w:rPr>
        <w:t>: It is the intention of the Board of Directors to meet in closed session for two items:</w:t>
      </w:r>
    </w:p>
    <w:p w14:paraId="37FE6757" w14:textId="77777777" w:rsidR="00970300" w:rsidRDefault="00970300" w:rsidP="00970300">
      <w:pPr>
        <w:pStyle w:val="ListParagraph"/>
        <w:suppressAutoHyphens w:val="0"/>
        <w:autoSpaceDE w:val="0"/>
        <w:autoSpaceDN w:val="0"/>
        <w:adjustRightInd w:val="0"/>
        <w:contextualSpacing/>
        <w:rPr>
          <w:rFonts w:cs="Times New Roman"/>
          <w:b/>
          <w:bCs/>
          <w:color w:val="000000" w:themeColor="text1"/>
        </w:rPr>
      </w:pPr>
    </w:p>
    <w:p w14:paraId="418B1F61" w14:textId="5A94F012" w:rsidR="00CF4017" w:rsidRDefault="00CF4017" w:rsidP="00B31CC3">
      <w:pPr>
        <w:pStyle w:val="ListParagraph"/>
        <w:numPr>
          <w:ilvl w:val="1"/>
          <w:numId w:val="18"/>
        </w:numPr>
        <w:suppressAutoHyphens w:val="0"/>
        <w:autoSpaceDE w:val="0"/>
        <w:autoSpaceDN w:val="0"/>
        <w:adjustRightInd w:val="0"/>
        <w:contextualSpacing/>
        <w:rPr>
          <w:rFonts w:cs="Times New Roman"/>
          <w:color w:val="000000" w:themeColor="text1"/>
        </w:rPr>
      </w:pPr>
      <w:r w:rsidRPr="00CF4017">
        <w:rPr>
          <w:rFonts w:cs="Times New Roman"/>
          <w:color w:val="000000" w:themeColor="text1"/>
        </w:rPr>
        <w:t>C</w:t>
      </w:r>
      <w:r w:rsidR="00B661AC" w:rsidRPr="00CF4017">
        <w:rPr>
          <w:rFonts w:cs="Times New Roman"/>
          <w:color w:val="000000" w:themeColor="text1"/>
        </w:rPr>
        <w:t>losed session pursuant to Government Code 54956.8 Real Property to consider the potential price and terms of purchase of APN 405-081-036.</w:t>
      </w:r>
    </w:p>
    <w:p w14:paraId="6A846FDE" w14:textId="77777777" w:rsidR="00CF4017" w:rsidRDefault="00CF4017" w:rsidP="00CF4017">
      <w:pPr>
        <w:pStyle w:val="ListParagraph"/>
        <w:suppressAutoHyphens w:val="0"/>
        <w:autoSpaceDE w:val="0"/>
        <w:autoSpaceDN w:val="0"/>
        <w:adjustRightInd w:val="0"/>
        <w:ind w:left="1170"/>
        <w:contextualSpacing/>
        <w:rPr>
          <w:rFonts w:cs="Times New Roman"/>
          <w:color w:val="000000" w:themeColor="text1"/>
        </w:rPr>
      </w:pPr>
    </w:p>
    <w:p w14:paraId="64A5001F" w14:textId="5167F348" w:rsidR="00CF4017" w:rsidRPr="00CF4017" w:rsidRDefault="00CF4017" w:rsidP="00B31CC3">
      <w:pPr>
        <w:pStyle w:val="ListParagraph"/>
        <w:numPr>
          <w:ilvl w:val="1"/>
          <w:numId w:val="18"/>
        </w:numPr>
        <w:suppressAutoHyphens w:val="0"/>
        <w:autoSpaceDE w:val="0"/>
        <w:autoSpaceDN w:val="0"/>
        <w:adjustRightInd w:val="0"/>
        <w:contextualSpacing/>
        <w:rPr>
          <w:rFonts w:cs="Times New Roman"/>
          <w:color w:val="000000" w:themeColor="text1"/>
        </w:rPr>
      </w:pPr>
      <w:r>
        <w:rPr>
          <w:rFonts w:cs="Times New Roman"/>
          <w:color w:val="000000" w:themeColor="text1"/>
        </w:rPr>
        <w:t>Public Employment Evaluation – Executive Director pursuant to Government Code Section 54957.</w:t>
      </w:r>
    </w:p>
    <w:p w14:paraId="50632F7E" w14:textId="77777777" w:rsidR="00CF4017" w:rsidRDefault="00CF4017" w:rsidP="00CF4017">
      <w:pPr>
        <w:pStyle w:val="ListParagraph"/>
        <w:suppressAutoHyphens w:val="0"/>
        <w:autoSpaceDE w:val="0"/>
        <w:autoSpaceDN w:val="0"/>
        <w:adjustRightInd w:val="0"/>
        <w:contextualSpacing/>
        <w:rPr>
          <w:rFonts w:cs="Times New Roman"/>
          <w:color w:val="000000" w:themeColor="text1"/>
        </w:rPr>
      </w:pPr>
    </w:p>
    <w:p w14:paraId="5A89F4B3" w14:textId="77777777" w:rsidR="00B661AC" w:rsidRDefault="00B661AC" w:rsidP="00B661AC">
      <w:pPr>
        <w:pStyle w:val="ListParagraph"/>
        <w:suppressAutoHyphens w:val="0"/>
        <w:autoSpaceDE w:val="0"/>
        <w:autoSpaceDN w:val="0"/>
        <w:adjustRightInd w:val="0"/>
        <w:contextualSpacing/>
        <w:rPr>
          <w:rFonts w:cs="Times New Roman"/>
          <w:color w:val="000000" w:themeColor="text1"/>
        </w:rPr>
      </w:pPr>
    </w:p>
    <w:p w14:paraId="67C255AA" w14:textId="63F987BE" w:rsidR="00B661AC" w:rsidRPr="00B661AC" w:rsidRDefault="00B661AC" w:rsidP="00B661AC">
      <w:pPr>
        <w:pStyle w:val="ListParagraph"/>
        <w:numPr>
          <w:ilvl w:val="0"/>
          <w:numId w:val="18"/>
        </w:numPr>
        <w:suppressAutoHyphens w:val="0"/>
        <w:autoSpaceDE w:val="0"/>
        <w:autoSpaceDN w:val="0"/>
        <w:adjustRightInd w:val="0"/>
        <w:contextualSpacing/>
        <w:rPr>
          <w:rFonts w:cs="Times New Roman"/>
          <w:color w:val="000000" w:themeColor="text1"/>
        </w:rPr>
      </w:pPr>
      <w:r w:rsidRPr="00B661AC">
        <w:rPr>
          <w:rFonts w:cs="Times New Roman"/>
          <w:b/>
          <w:bCs/>
          <w:color w:val="000000" w:themeColor="text1"/>
        </w:rPr>
        <w:t>Report Out of Closed Session</w:t>
      </w:r>
      <w:r>
        <w:rPr>
          <w:rFonts w:cs="Times New Roman"/>
          <w:color w:val="000000" w:themeColor="text1"/>
        </w:rPr>
        <w:t xml:space="preserve">: No report. </w:t>
      </w:r>
    </w:p>
    <w:p w14:paraId="262304D8" w14:textId="77777777" w:rsidR="00440FFF" w:rsidRPr="00440FFF" w:rsidRDefault="00440FFF" w:rsidP="00CF36C2">
      <w:pPr>
        <w:suppressAutoHyphens w:val="0"/>
        <w:spacing w:line="276" w:lineRule="auto"/>
        <w:contextualSpacing/>
        <w:rPr>
          <w:b/>
        </w:rPr>
      </w:pPr>
    </w:p>
    <w:p w14:paraId="636D129E" w14:textId="3FBAD145" w:rsidR="007875AE" w:rsidRDefault="006F4CE4" w:rsidP="007875AE">
      <w:pPr>
        <w:pStyle w:val="ListParagraph"/>
        <w:rPr>
          <w:rFonts w:cs="Times New Roman"/>
        </w:rPr>
      </w:pPr>
      <w:r w:rsidRPr="001759B6">
        <w:rPr>
          <w:rFonts w:cs="Times New Roman"/>
          <w:b/>
          <w:bCs/>
        </w:rPr>
        <w:t xml:space="preserve">Chairperson </w:t>
      </w:r>
      <w:r w:rsidR="00003947">
        <w:rPr>
          <w:rFonts w:cs="Times New Roman"/>
          <w:b/>
          <w:bCs/>
        </w:rPr>
        <w:t>Atkins-Salazar</w:t>
      </w:r>
      <w:r w:rsidR="007875AE" w:rsidRPr="001759B6">
        <w:rPr>
          <w:rFonts w:cs="Times New Roman"/>
          <w:b/>
          <w:bCs/>
        </w:rPr>
        <w:t xml:space="preserve"> </w:t>
      </w:r>
      <w:r w:rsidR="00DC74CD" w:rsidRPr="001759B6">
        <w:rPr>
          <w:rFonts w:cs="Times New Roman"/>
        </w:rPr>
        <w:t>adjourned the</w:t>
      </w:r>
      <w:r w:rsidR="00B661AC">
        <w:rPr>
          <w:rFonts w:cs="Times New Roman"/>
        </w:rPr>
        <w:t xml:space="preserve"> Closed Session</w:t>
      </w:r>
      <w:r w:rsidR="001A4631">
        <w:rPr>
          <w:rFonts w:cs="Times New Roman"/>
        </w:rPr>
        <w:t xml:space="preserve"> at </w:t>
      </w:r>
      <w:r w:rsidR="000D3850">
        <w:rPr>
          <w:rFonts w:cs="Times New Roman"/>
        </w:rPr>
        <w:t>6</w:t>
      </w:r>
      <w:r w:rsidR="00CF4017">
        <w:rPr>
          <w:rFonts w:cs="Times New Roman"/>
        </w:rPr>
        <w:t>:</w:t>
      </w:r>
      <w:r w:rsidR="000D3850">
        <w:rPr>
          <w:rFonts w:cs="Times New Roman"/>
        </w:rPr>
        <w:t>50</w:t>
      </w:r>
      <w:r w:rsidR="007875AE" w:rsidRPr="001759B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F738" w14:textId="77777777" w:rsidR="00C663EC" w:rsidRDefault="00C663EC" w:rsidP="00A82B8F">
      <w:r>
        <w:separator/>
      </w:r>
    </w:p>
  </w:endnote>
  <w:endnote w:type="continuationSeparator" w:id="0">
    <w:p w14:paraId="38E20D2E" w14:textId="77777777" w:rsidR="00C663EC" w:rsidRDefault="00C663EC"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EndPr>
      <w:rPr>
        <w:rStyle w:val="PageNumber"/>
      </w:rPr>
    </w:sdtEnd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EndPr>
      <w:rPr>
        <w:rStyle w:val="PageNumber"/>
      </w:rPr>
    </w:sdtEnd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AF4AF" w14:textId="77777777" w:rsidR="00C663EC" w:rsidRDefault="00C663EC" w:rsidP="00A82B8F">
      <w:r>
        <w:separator/>
      </w:r>
    </w:p>
  </w:footnote>
  <w:footnote w:type="continuationSeparator" w:id="0">
    <w:p w14:paraId="2F245CA6" w14:textId="77777777" w:rsidR="00C663EC" w:rsidRDefault="00C663EC"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077BED"/>
    <w:multiLevelType w:val="hybridMultilevel"/>
    <w:tmpl w:val="01102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3"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4" w15:restartNumberingAfterBreak="0">
    <w:nsid w:val="1B954A38"/>
    <w:multiLevelType w:val="hybridMultilevel"/>
    <w:tmpl w:val="040EE0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C819AE"/>
    <w:multiLevelType w:val="hybridMultilevel"/>
    <w:tmpl w:val="96A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3DF23AB7"/>
    <w:multiLevelType w:val="hybridMultilevel"/>
    <w:tmpl w:val="626052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653396"/>
    <w:multiLevelType w:val="hybridMultilevel"/>
    <w:tmpl w:val="92A06E82"/>
    <w:lvl w:ilvl="0" w:tplc="0ABE5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23"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5" w15:restartNumberingAfterBreak="0">
    <w:nsid w:val="63CF3F16"/>
    <w:multiLevelType w:val="hybridMultilevel"/>
    <w:tmpl w:val="C4020A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E823D60"/>
    <w:multiLevelType w:val="hybridMultilevel"/>
    <w:tmpl w:val="9364E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0A6331"/>
    <w:multiLevelType w:val="hybridMultilevel"/>
    <w:tmpl w:val="32204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D852C13"/>
    <w:multiLevelType w:val="hybridMultilevel"/>
    <w:tmpl w:val="36ACB0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2"/>
  </w:num>
  <w:num w:numId="5" w16cid:durableId="1118337560">
    <w:abstractNumId w:val="31"/>
  </w:num>
  <w:num w:numId="6" w16cid:durableId="6447740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24"/>
  </w:num>
  <w:num w:numId="8" w16cid:durableId="338848673">
    <w:abstractNumId w:val="31"/>
  </w:num>
  <w:num w:numId="9" w16cid:durableId="1832060070">
    <w:abstractNumId w:val="9"/>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22"/>
  </w:num>
  <w:num w:numId="15" w16cid:durableId="1203053870">
    <w:abstractNumId w:val="16"/>
  </w:num>
  <w:num w:numId="16" w16cid:durableId="1627740159">
    <w:abstractNumId w:val="11"/>
  </w:num>
  <w:num w:numId="17" w16cid:durableId="543099206">
    <w:abstractNumId w:val="10"/>
  </w:num>
  <w:num w:numId="18" w16cid:durableId="1011296761">
    <w:abstractNumId w:val="30"/>
  </w:num>
  <w:num w:numId="19" w16cid:durableId="847643523">
    <w:abstractNumId w:val="13"/>
  </w:num>
  <w:num w:numId="20" w16cid:durableId="19404855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6"/>
  </w:num>
  <w:num w:numId="23" w16cid:durableId="113639994">
    <w:abstractNumId w:val="17"/>
  </w:num>
  <w:num w:numId="24" w16cid:durableId="1051347611">
    <w:abstractNumId w:val="28"/>
  </w:num>
  <w:num w:numId="25" w16cid:durableId="925724805">
    <w:abstractNumId w:val="7"/>
  </w:num>
  <w:num w:numId="26" w16cid:durableId="1638143055">
    <w:abstractNumId w:val="21"/>
  </w:num>
  <w:num w:numId="27" w16cid:durableId="804543911">
    <w:abstractNumId w:val="23"/>
  </w:num>
  <w:num w:numId="28" w16cid:durableId="1238587614">
    <w:abstractNumId w:val="20"/>
  </w:num>
  <w:num w:numId="29" w16cid:durableId="1997108606">
    <w:abstractNumId w:val="19"/>
  </w:num>
  <w:num w:numId="30" w16cid:durableId="101462446">
    <w:abstractNumId w:val="15"/>
  </w:num>
  <w:num w:numId="31" w16cid:durableId="645400111">
    <w:abstractNumId w:val="27"/>
  </w:num>
  <w:num w:numId="32" w16cid:durableId="875697579">
    <w:abstractNumId w:val="25"/>
  </w:num>
  <w:num w:numId="33" w16cid:durableId="655568352">
    <w:abstractNumId w:val="14"/>
  </w:num>
  <w:num w:numId="34" w16cid:durableId="1925989293">
    <w:abstractNumId w:val="8"/>
  </w:num>
  <w:num w:numId="35" w16cid:durableId="1540894939">
    <w:abstractNumId w:val="32"/>
  </w:num>
  <w:num w:numId="36" w16cid:durableId="82100056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CA8"/>
    <w:rsid w:val="0000363A"/>
    <w:rsid w:val="00003947"/>
    <w:rsid w:val="00004450"/>
    <w:rsid w:val="0000483E"/>
    <w:rsid w:val="000057BC"/>
    <w:rsid w:val="00006D05"/>
    <w:rsid w:val="00006F13"/>
    <w:rsid w:val="00007300"/>
    <w:rsid w:val="00007C02"/>
    <w:rsid w:val="000101A2"/>
    <w:rsid w:val="00010298"/>
    <w:rsid w:val="000108CD"/>
    <w:rsid w:val="00010E08"/>
    <w:rsid w:val="0001151A"/>
    <w:rsid w:val="0001382C"/>
    <w:rsid w:val="00013FB4"/>
    <w:rsid w:val="0002024D"/>
    <w:rsid w:val="00020799"/>
    <w:rsid w:val="00022CB2"/>
    <w:rsid w:val="00023D63"/>
    <w:rsid w:val="00025459"/>
    <w:rsid w:val="000257CB"/>
    <w:rsid w:val="00026F50"/>
    <w:rsid w:val="00027093"/>
    <w:rsid w:val="00030D7D"/>
    <w:rsid w:val="00032C96"/>
    <w:rsid w:val="000341CF"/>
    <w:rsid w:val="00036B19"/>
    <w:rsid w:val="0004127C"/>
    <w:rsid w:val="00041295"/>
    <w:rsid w:val="00041560"/>
    <w:rsid w:val="000415A4"/>
    <w:rsid w:val="00041863"/>
    <w:rsid w:val="000437BE"/>
    <w:rsid w:val="000463B9"/>
    <w:rsid w:val="0004686F"/>
    <w:rsid w:val="00050A30"/>
    <w:rsid w:val="0005194C"/>
    <w:rsid w:val="00051D53"/>
    <w:rsid w:val="00052D85"/>
    <w:rsid w:val="000537E5"/>
    <w:rsid w:val="000545DF"/>
    <w:rsid w:val="000552E0"/>
    <w:rsid w:val="000560BA"/>
    <w:rsid w:val="00056870"/>
    <w:rsid w:val="00060014"/>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34C6"/>
    <w:rsid w:val="00095CAB"/>
    <w:rsid w:val="00096345"/>
    <w:rsid w:val="00096E1C"/>
    <w:rsid w:val="00097638"/>
    <w:rsid w:val="000A153F"/>
    <w:rsid w:val="000A1CE4"/>
    <w:rsid w:val="000A20F6"/>
    <w:rsid w:val="000A2373"/>
    <w:rsid w:val="000A4493"/>
    <w:rsid w:val="000A5260"/>
    <w:rsid w:val="000A5D18"/>
    <w:rsid w:val="000A5EFE"/>
    <w:rsid w:val="000A6368"/>
    <w:rsid w:val="000A7698"/>
    <w:rsid w:val="000B0217"/>
    <w:rsid w:val="000B2893"/>
    <w:rsid w:val="000B316B"/>
    <w:rsid w:val="000B3798"/>
    <w:rsid w:val="000B5BB7"/>
    <w:rsid w:val="000B5BC4"/>
    <w:rsid w:val="000B60A8"/>
    <w:rsid w:val="000C013E"/>
    <w:rsid w:val="000C0789"/>
    <w:rsid w:val="000C2FDF"/>
    <w:rsid w:val="000C58ED"/>
    <w:rsid w:val="000C7FE1"/>
    <w:rsid w:val="000D0A6F"/>
    <w:rsid w:val="000D0F07"/>
    <w:rsid w:val="000D14C8"/>
    <w:rsid w:val="000D1BDA"/>
    <w:rsid w:val="000D3078"/>
    <w:rsid w:val="000D3850"/>
    <w:rsid w:val="000D3A29"/>
    <w:rsid w:val="000D53A6"/>
    <w:rsid w:val="000D59A2"/>
    <w:rsid w:val="000D7837"/>
    <w:rsid w:val="000E23CA"/>
    <w:rsid w:val="000E2BD1"/>
    <w:rsid w:val="000E5611"/>
    <w:rsid w:val="000E585A"/>
    <w:rsid w:val="000E5F38"/>
    <w:rsid w:val="000E7B6F"/>
    <w:rsid w:val="000F0DBA"/>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26F8D"/>
    <w:rsid w:val="00130233"/>
    <w:rsid w:val="001313EC"/>
    <w:rsid w:val="00132AA9"/>
    <w:rsid w:val="00133369"/>
    <w:rsid w:val="00133DE5"/>
    <w:rsid w:val="0013737A"/>
    <w:rsid w:val="001401FC"/>
    <w:rsid w:val="001406E0"/>
    <w:rsid w:val="00142434"/>
    <w:rsid w:val="00142C2E"/>
    <w:rsid w:val="001430B9"/>
    <w:rsid w:val="00143731"/>
    <w:rsid w:val="001445B2"/>
    <w:rsid w:val="00144B30"/>
    <w:rsid w:val="00144CCE"/>
    <w:rsid w:val="001451F8"/>
    <w:rsid w:val="00145A64"/>
    <w:rsid w:val="001509ED"/>
    <w:rsid w:val="0015102A"/>
    <w:rsid w:val="001516F6"/>
    <w:rsid w:val="001551E0"/>
    <w:rsid w:val="00157695"/>
    <w:rsid w:val="00157793"/>
    <w:rsid w:val="00160AC1"/>
    <w:rsid w:val="0016351B"/>
    <w:rsid w:val="001636D0"/>
    <w:rsid w:val="001645CC"/>
    <w:rsid w:val="00164B8C"/>
    <w:rsid w:val="00164E99"/>
    <w:rsid w:val="00165EF3"/>
    <w:rsid w:val="00166947"/>
    <w:rsid w:val="0016765C"/>
    <w:rsid w:val="00167EE3"/>
    <w:rsid w:val="001701BA"/>
    <w:rsid w:val="001701F9"/>
    <w:rsid w:val="0017091F"/>
    <w:rsid w:val="00170E62"/>
    <w:rsid w:val="00171181"/>
    <w:rsid w:val="001720D6"/>
    <w:rsid w:val="00172188"/>
    <w:rsid w:val="00172DFB"/>
    <w:rsid w:val="00173ECE"/>
    <w:rsid w:val="001759B6"/>
    <w:rsid w:val="00175FD7"/>
    <w:rsid w:val="00181DF3"/>
    <w:rsid w:val="00181ED5"/>
    <w:rsid w:val="00182D46"/>
    <w:rsid w:val="001845EC"/>
    <w:rsid w:val="001850B5"/>
    <w:rsid w:val="00185623"/>
    <w:rsid w:val="00185EBE"/>
    <w:rsid w:val="00185FA5"/>
    <w:rsid w:val="00186B67"/>
    <w:rsid w:val="0018753A"/>
    <w:rsid w:val="001876C9"/>
    <w:rsid w:val="00187990"/>
    <w:rsid w:val="00191157"/>
    <w:rsid w:val="00191538"/>
    <w:rsid w:val="00196AFF"/>
    <w:rsid w:val="001A1A58"/>
    <w:rsid w:val="001A2031"/>
    <w:rsid w:val="001A2387"/>
    <w:rsid w:val="001A2B6D"/>
    <w:rsid w:val="001A41E6"/>
    <w:rsid w:val="001A4631"/>
    <w:rsid w:val="001A5800"/>
    <w:rsid w:val="001A5D91"/>
    <w:rsid w:val="001A617B"/>
    <w:rsid w:val="001A6D73"/>
    <w:rsid w:val="001A6F03"/>
    <w:rsid w:val="001A7B59"/>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4043"/>
    <w:rsid w:val="00215975"/>
    <w:rsid w:val="00215AD6"/>
    <w:rsid w:val="002160BA"/>
    <w:rsid w:val="00216A4F"/>
    <w:rsid w:val="002172A5"/>
    <w:rsid w:val="00220528"/>
    <w:rsid w:val="00220BEF"/>
    <w:rsid w:val="00221EE8"/>
    <w:rsid w:val="00221FCE"/>
    <w:rsid w:val="00223964"/>
    <w:rsid w:val="00223AB8"/>
    <w:rsid w:val="00223D55"/>
    <w:rsid w:val="00234CAE"/>
    <w:rsid w:val="00234F56"/>
    <w:rsid w:val="002354AA"/>
    <w:rsid w:val="00237A80"/>
    <w:rsid w:val="00240793"/>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412C"/>
    <w:rsid w:val="0028535E"/>
    <w:rsid w:val="0029156A"/>
    <w:rsid w:val="00293DE6"/>
    <w:rsid w:val="00295032"/>
    <w:rsid w:val="00297E8B"/>
    <w:rsid w:val="002A0575"/>
    <w:rsid w:val="002A11C8"/>
    <w:rsid w:val="002A2C64"/>
    <w:rsid w:val="002A2FDD"/>
    <w:rsid w:val="002A3A37"/>
    <w:rsid w:val="002A6CB6"/>
    <w:rsid w:val="002A72F6"/>
    <w:rsid w:val="002A7604"/>
    <w:rsid w:val="002B1392"/>
    <w:rsid w:val="002B3913"/>
    <w:rsid w:val="002B3FF4"/>
    <w:rsid w:val="002B5A3F"/>
    <w:rsid w:val="002B5B73"/>
    <w:rsid w:val="002B62E1"/>
    <w:rsid w:val="002B7BBA"/>
    <w:rsid w:val="002C046A"/>
    <w:rsid w:val="002C08DC"/>
    <w:rsid w:val="002C1899"/>
    <w:rsid w:val="002C428D"/>
    <w:rsid w:val="002C4393"/>
    <w:rsid w:val="002C4D9A"/>
    <w:rsid w:val="002C588E"/>
    <w:rsid w:val="002C6900"/>
    <w:rsid w:val="002C6AD7"/>
    <w:rsid w:val="002C6C6A"/>
    <w:rsid w:val="002C6FA6"/>
    <w:rsid w:val="002D001E"/>
    <w:rsid w:val="002D0C97"/>
    <w:rsid w:val="002D2508"/>
    <w:rsid w:val="002D2A48"/>
    <w:rsid w:val="002D4C4C"/>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661E"/>
    <w:rsid w:val="002F6A0B"/>
    <w:rsid w:val="002F6E5D"/>
    <w:rsid w:val="002F7A21"/>
    <w:rsid w:val="0030214C"/>
    <w:rsid w:val="00304458"/>
    <w:rsid w:val="0030457A"/>
    <w:rsid w:val="00305AE4"/>
    <w:rsid w:val="00305BE3"/>
    <w:rsid w:val="00305DC9"/>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163"/>
    <w:rsid w:val="00321FB5"/>
    <w:rsid w:val="003221FC"/>
    <w:rsid w:val="0032389D"/>
    <w:rsid w:val="00325917"/>
    <w:rsid w:val="0032722E"/>
    <w:rsid w:val="00327E38"/>
    <w:rsid w:val="00330A53"/>
    <w:rsid w:val="00331708"/>
    <w:rsid w:val="00331EA7"/>
    <w:rsid w:val="00332194"/>
    <w:rsid w:val="0033318D"/>
    <w:rsid w:val="00341C28"/>
    <w:rsid w:val="003423CF"/>
    <w:rsid w:val="003425EE"/>
    <w:rsid w:val="00342B94"/>
    <w:rsid w:val="00342D60"/>
    <w:rsid w:val="0034302B"/>
    <w:rsid w:val="00344259"/>
    <w:rsid w:val="00345178"/>
    <w:rsid w:val="00345744"/>
    <w:rsid w:val="00347733"/>
    <w:rsid w:val="00347D34"/>
    <w:rsid w:val="003503B5"/>
    <w:rsid w:val="00350DDD"/>
    <w:rsid w:val="0035109B"/>
    <w:rsid w:val="00351610"/>
    <w:rsid w:val="00353673"/>
    <w:rsid w:val="003563A7"/>
    <w:rsid w:val="00357ADF"/>
    <w:rsid w:val="00360706"/>
    <w:rsid w:val="00360BDE"/>
    <w:rsid w:val="00364869"/>
    <w:rsid w:val="00366912"/>
    <w:rsid w:val="00367064"/>
    <w:rsid w:val="003678E0"/>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203"/>
    <w:rsid w:val="00402C2E"/>
    <w:rsid w:val="00403E84"/>
    <w:rsid w:val="0040416F"/>
    <w:rsid w:val="004043D2"/>
    <w:rsid w:val="00404CC3"/>
    <w:rsid w:val="00405701"/>
    <w:rsid w:val="00407868"/>
    <w:rsid w:val="00407E0B"/>
    <w:rsid w:val="00410413"/>
    <w:rsid w:val="004114F5"/>
    <w:rsid w:val="00413270"/>
    <w:rsid w:val="004134A0"/>
    <w:rsid w:val="00413ADD"/>
    <w:rsid w:val="004151EA"/>
    <w:rsid w:val="004158CA"/>
    <w:rsid w:val="00415DDC"/>
    <w:rsid w:val="00415F6A"/>
    <w:rsid w:val="004173A6"/>
    <w:rsid w:val="00417A30"/>
    <w:rsid w:val="004206F3"/>
    <w:rsid w:val="004220E6"/>
    <w:rsid w:val="00423A12"/>
    <w:rsid w:val="00425190"/>
    <w:rsid w:val="00425B15"/>
    <w:rsid w:val="00425E96"/>
    <w:rsid w:val="00426BE1"/>
    <w:rsid w:val="004273A0"/>
    <w:rsid w:val="004301E8"/>
    <w:rsid w:val="00433344"/>
    <w:rsid w:val="00433BB6"/>
    <w:rsid w:val="00434B52"/>
    <w:rsid w:val="00434B9C"/>
    <w:rsid w:val="00434E0A"/>
    <w:rsid w:val="00435265"/>
    <w:rsid w:val="00436212"/>
    <w:rsid w:val="00436FC9"/>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57C1B"/>
    <w:rsid w:val="0046303B"/>
    <w:rsid w:val="004634F3"/>
    <w:rsid w:val="004636E2"/>
    <w:rsid w:val="00465149"/>
    <w:rsid w:val="00465FF9"/>
    <w:rsid w:val="00466003"/>
    <w:rsid w:val="004662DC"/>
    <w:rsid w:val="004664AD"/>
    <w:rsid w:val="00466D4B"/>
    <w:rsid w:val="00470857"/>
    <w:rsid w:val="004713D3"/>
    <w:rsid w:val="00472050"/>
    <w:rsid w:val="004741FE"/>
    <w:rsid w:val="00474983"/>
    <w:rsid w:val="00474AB0"/>
    <w:rsid w:val="00475B31"/>
    <w:rsid w:val="00477060"/>
    <w:rsid w:val="00477F0B"/>
    <w:rsid w:val="00480FBD"/>
    <w:rsid w:val="00482215"/>
    <w:rsid w:val="004825DA"/>
    <w:rsid w:val="00484C28"/>
    <w:rsid w:val="00485E9F"/>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5884"/>
    <w:rsid w:val="004A65AB"/>
    <w:rsid w:val="004A774C"/>
    <w:rsid w:val="004A7A38"/>
    <w:rsid w:val="004A7C1C"/>
    <w:rsid w:val="004B07A8"/>
    <w:rsid w:val="004B11EB"/>
    <w:rsid w:val="004B1643"/>
    <w:rsid w:val="004B27CB"/>
    <w:rsid w:val="004B2F51"/>
    <w:rsid w:val="004B4AD6"/>
    <w:rsid w:val="004B4F97"/>
    <w:rsid w:val="004C1A25"/>
    <w:rsid w:val="004C3846"/>
    <w:rsid w:val="004C3F41"/>
    <w:rsid w:val="004C3F89"/>
    <w:rsid w:val="004C4633"/>
    <w:rsid w:val="004C4902"/>
    <w:rsid w:val="004C4AF2"/>
    <w:rsid w:val="004C4E61"/>
    <w:rsid w:val="004C60DC"/>
    <w:rsid w:val="004C64E8"/>
    <w:rsid w:val="004C7AA3"/>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C5D"/>
    <w:rsid w:val="00520F18"/>
    <w:rsid w:val="00521C41"/>
    <w:rsid w:val="00522138"/>
    <w:rsid w:val="00523864"/>
    <w:rsid w:val="005259F4"/>
    <w:rsid w:val="0052703E"/>
    <w:rsid w:val="00527051"/>
    <w:rsid w:val="0052763D"/>
    <w:rsid w:val="00530419"/>
    <w:rsid w:val="005306E3"/>
    <w:rsid w:val="005311BD"/>
    <w:rsid w:val="00533B01"/>
    <w:rsid w:val="005352CB"/>
    <w:rsid w:val="0053619D"/>
    <w:rsid w:val="0054079F"/>
    <w:rsid w:val="00541BF3"/>
    <w:rsid w:val="005427E5"/>
    <w:rsid w:val="00543409"/>
    <w:rsid w:val="00543A5F"/>
    <w:rsid w:val="005448E5"/>
    <w:rsid w:val="00546AD9"/>
    <w:rsid w:val="00546B69"/>
    <w:rsid w:val="00550189"/>
    <w:rsid w:val="00550DA4"/>
    <w:rsid w:val="00550DEB"/>
    <w:rsid w:val="00551087"/>
    <w:rsid w:val="00551B37"/>
    <w:rsid w:val="005535EF"/>
    <w:rsid w:val="0055380E"/>
    <w:rsid w:val="0055433E"/>
    <w:rsid w:val="00555988"/>
    <w:rsid w:val="00555AF5"/>
    <w:rsid w:val="005574D3"/>
    <w:rsid w:val="005579C6"/>
    <w:rsid w:val="005602F4"/>
    <w:rsid w:val="0056039B"/>
    <w:rsid w:val="005609E9"/>
    <w:rsid w:val="00560D30"/>
    <w:rsid w:val="00560ED7"/>
    <w:rsid w:val="005610B0"/>
    <w:rsid w:val="00561397"/>
    <w:rsid w:val="00561585"/>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28"/>
    <w:rsid w:val="005737A9"/>
    <w:rsid w:val="00574BEB"/>
    <w:rsid w:val="005774B8"/>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7C"/>
    <w:rsid w:val="00597113"/>
    <w:rsid w:val="005A13AB"/>
    <w:rsid w:val="005A2FD7"/>
    <w:rsid w:val="005A343F"/>
    <w:rsid w:val="005A3DD7"/>
    <w:rsid w:val="005A404D"/>
    <w:rsid w:val="005A4389"/>
    <w:rsid w:val="005A492D"/>
    <w:rsid w:val="005A4B2E"/>
    <w:rsid w:val="005A5C2C"/>
    <w:rsid w:val="005A675E"/>
    <w:rsid w:val="005A6B57"/>
    <w:rsid w:val="005A7290"/>
    <w:rsid w:val="005B0F86"/>
    <w:rsid w:val="005B164D"/>
    <w:rsid w:val="005B1F10"/>
    <w:rsid w:val="005B404D"/>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5FE5"/>
    <w:rsid w:val="005D6070"/>
    <w:rsid w:val="005E07CA"/>
    <w:rsid w:val="005E25F7"/>
    <w:rsid w:val="005E2C8E"/>
    <w:rsid w:val="005E4C8A"/>
    <w:rsid w:val="005E4CC6"/>
    <w:rsid w:val="005E53E7"/>
    <w:rsid w:val="005E6823"/>
    <w:rsid w:val="005E7547"/>
    <w:rsid w:val="005E77E3"/>
    <w:rsid w:val="005E7AEC"/>
    <w:rsid w:val="005F0A25"/>
    <w:rsid w:val="005F14E4"/>
    <w:rsid w:val="005F2320"/>
    <w:rsid w:val="005F2DCF"/>
    <w:rsid w:val="005F40A8"/>
    <w:rsid w:val="005F5092"/>
    <w:rsid w:val="005F5CC7"/>
    <w:rsid w:val="005F73B6"/>
    <w:rsid w:val="005F7CAA"/>
    <w:rsid w:val="00601359"/>
    <w:rsid w:val="00601CBC"/>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5505"/>
    <w:rsid w:val="00625F3D"/>
    <w:rsid w:val="00626A28"/>
    <w:rsid w:val="00631E28"/>
    <w:rsid w:val="00633F1F"/>
    <w:rsid w:val="00634E5E"/>
    <w:rsid w:val="00640B7A"/>
    <w:rsid w:val="00641BD0"/>
    <w:rsid w:val="00642CEF"/>
    <w:rsid w:val="00642DCC"/>
    <w:rsid w:val="00642F19"/>
    <w:rsid w:val="00643184"/>
    <w:rsid w:val="006436CD"/>
    <w:rsid w:val="00644664"/>
    <w:rsid w:val="006466AF"/>
    <w:rsid w:val="00646983"/>
    <w:rsid w:val="00646984"/>
    <w:rsid w:val="00647097"/>
    <w:rsid w:val="00647401"/>
    <w:rsid w:val="006500FA"/>
    <w:rsid w:val="006520BB"/>
    <w:rsid w:val="00652908"/>
    <w:rsid w:val="006538A9"/>
    <w:rsid w:val="00657FDC"/>
    <w:rsid w:val="006610FC"/>
    <w:rsid w:val="00661CF9"/>
    <w:rsid w:val="006624E1"/>
    <w:rsid w:val="00663481"/>
    <w:rsid w:val="0066380F"/>
    <w:rsid w:val="0066440A"/>
    <w:rsid w:val="00665186"/>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3933"/>
    <w:rsid w:val="0068439E"/>
    <w:rsid w:val="006848CB"/>
    <w:rsid w:val="00684ADD"/>
    <w:rsid w:val="00685E2F"/>
    <w:rsid w:val="00686423"/>
    <w:rsid w:val="00686AB4"/>
    <w:rsid w:val="00686D71"/>
    <w:rsid w:val="00690166"/>
    <w:rsid w:val="006906FF"/>
    <w:rsid w:val="006916F3"/>
    <w:rsid w:val="00691E10"/>
    <w:rsid w:val="006923B8"/>
    <w:rsid w:val="00694247"/>
    <w:rsid w:val="00695BBC"/>
    <w:rsid w:val="006977FF"/>
    <w:rsid w:val="00697BEC"/>
    <w:rsid w:val="00697F5F"/>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0A6E"/>
    <w:rsid w:val="006C10B2"/>
    <w:rsid w:val="006C152E"/>
    <w:rsid w:val="006C1638"/>
    <w:rsid w:val="006C16AE"/>
    <w:rsid w:val="006C1A0B"/>
    <w:rsid w:val="006C1FBA"/>
    <w:rsid w:val="006C1FED"/>
    <w:rsid w:val="006C2445"/>
    <w:rsid w:val="006C4178"/>
    <w:rsid w:val="006C5229"/>
    <w:rsid w:val="006C769D"/>
    <w:rsid w:val="006D2384"/>
    <w:rsid w:val="006D2C40"/>
    <w:rsid w:val="006D2CF0"/>
    <w:rsid w:val="006D4558"/>
    <w:rsid w:val="006D4A7A"/>
    <w:rsid w:val="006D515D"/>
    <w:rsid w:val="006D59D5"/>
    <w:rsid w:val="006D6C4D"/>
    <w:rsid w:val="006D70B2"/>
    <w:rsid w:val="006E07B7"/>
    <w:rsid w:val="006E0DA4"/>
    <w:rsid w:val="006E1753"/>
    <w:rsid w:val="006E299F"/>
    <w:rsid w:val="006E3AA4"/>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585"/>
    <w:rsid w:val="007028C9"/>
    <w:rsid w:val="0070293F"/>
    <w:rsid w:val="0070507A"/>
    <w:rsid w:val="00705FE1"/>
    <w:rsid w:val="00706EA9"/>
    <w:rsid w:val="007071CD"/>
    <w:rsid w:val="00710284"/>
    <w:rsid w:val="00710B71"/>
    <w:rsid w:val="00710FD0"/>
    <w:rsid w:val="007125BC"/>
    <w:rsid w:val="00712EA4"/>
    <w:rsid w:val="00714E6B"/>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BA3"/>
    <w:rsid w:val="007643A2"/>
    <w:rsid w:val="007643C7"/>
    <w:rsid w:val="00764A1F"/>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38D"/>
    <w:rsid w:val="007875AE"/>
    <w:rsid w:val="007876B3"/>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B04F5"/>
    <w:rsid w:val="007B11BF"/>
    <w:rsid w:val="007B1F0B"/>
    <w:rsid w:val="007B2BFB"/>
    <w:rsid w:val="007B337A"/>
    <w:rsid w:val="007B3413"/>
    <w:rsid w:val="007B403E"/>
    <w:rsid w:val="007B5C5D"/>
    <w:rsid w:val="007B6140"/>
    <w:rsid w:val="007B687D"/>
    <w:rsid w:val="007C08C2"/>
    <w:rsid w:val="007C0E4D"/>
    <w:rsid w:val="007C29D1"/>
    <w:rsid w:val="007C473A"/>
    <w:rsid w:val="007C50A8"/>
    <w:rsid w:val="007C5603"/>
    <w:rsid w:val="007C65EB"/>
    <w:rsid w:val="007C65FA"/>
    <w:rsid w:val="007C7A2E"/>
    <w:rsid w:val="007D0D63"/>
    <w:rsid w:val="007D38DE"/>
    <w:rsid w:val="007D49B9"/>
    <w:rsid w:val="007D7A94"/>
    <w:rsid w:val="007E011F"/>
    <w:rsid w:val="007E2332"/>
    <w:rsid w:val="007E2453"/>
    <w:rsid w:val="007E35DF"/>
    <w:rsid w:val="007E4A56"/>
    <w:rsid w:val="007E61CB"/>
    <w:rsid w:val="007E6A47"/>
    <w:rsid w:val="007E7203"/>
    <w:rsid w:val="007F0605"/>
    <w:rsid w:val="007F1A41"/>
    <w:rsid w:val="007F4029"/>
    <w:rsid w:val="007F7521"/>
    <w:rsid w:val="00800178"/>
    <w:rsid w:val="00800A53"/>
    <w:rsid w:val="00800C03"/>
    <w:rsid w:val="00801226"/>
    <w:rsid w:val="00802BDE"/>
    <w:rsid w:val="008032B2"/>
    <w:rsid w:val="00805A52"/>
    <w:rsid w:val="00806EA0"/>
    <w:rsid w:val="008108CB"/>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63EF"/>
    <w:rsid w:val="0082771E"/>
    <w:rsid w:val="00832226"/>
    <w:rsid w:val="008322BC"/>
    <w:rsid w:val="00834C19"/>
    <w:rsid w:val="00835E67"/>
    <w:rsid w:val="008403A1"/>
    <w:rsid w:val="00840755"/>
    <w:rsid w:val="00840FB8"/>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508"/>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3C34"/>
    <w:rsid w:val="008A4BBC"/>
    <w:rsid w:val="008A6C73"/>
    <w:rsid w:val="008B13A1"/>
    <w:rsid w:val="008B16FD"/>
    <w:rsid w:val="008B31EE"/>
    <w:rsid w:val="008B3245"/>
    <w:rsid w:val="008B6E5A"/>
    <w:rsid w:val="008C5A20"/>
    <w:rsid w:val="008C702A"/>
    <w:rsid w:val="008C717A"/>
    <w:rsid w:val="008C7EA6"/>
    <w:rsid w:val="008D05D8"/>
    <w:rsid w:val="008D0659"/>
    <w:rsid w:val="008D0DA8"/>
    <w:rsid w:val="008D202C"/>
    <w:rsid w:val="008D239F"/>
    <w:rsid w:val="008D3B0D"/>
    <w:rsid w:val="008D40B0"/>
    <w:rsid w:val="008D4CDF"/>
    <w:rsid w:val="008D50FA"/>
    <w:rsid w:val="008D5587"/>
    <w:rsid w:val="008D566F"/>
    <w:rsid w:val="008D5D24"/>
    <w:rsid w:val="008D6ED8"/>
    <w:rsid w:val="008D7F07"/>
    <w:rsid w:val="008E0B98"/>
    <w:rsid w:val="008E0F72"/>
    <w:rsid w:val="008E13A4"/>
    <w:rsid w:val="008E1A95"/>
    <w:rsid w:val="008E4DBF"/>
    <w:rsid w:val="008F1E11"/>
    <w:rsid w:val="008F2E97"/>
    <w:rsid w:val="008F422B"/>
    <w:rsid w:val="008F4469"/>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4A83"/>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1794"/>
    <w:rsid w:val="00952575"/>
    <w:rsid w:val="00952E98"/>
    <w:rsid w:val="00953AB1"/>
    <w:rsid w:val="009542E9"/>
    <w:rsid w:val="0095796A"/>
    <w:rsid w:val="00960296"/>
    <w:rsid w:val="009616CA"/>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77521"/>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430C"/>
    <w:rsid w:val="00996804"/>
    <w:rsid w:val="0099694D"/>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5903"/>
    <w:rsid w:val="009E05CD"/>
    <w:rsid w:val="009E07AA"/>
    <w:rsid w:val="009E0C01"/>
    <w:rsid w:val="009E144B"/>
    <w:rsid w:val="009E16BF"/>
    <w:rsid w:val="009E6281"/>
    <w:rsid w:val="009E6721"/>
    <w:rsid w:val="009E7719"/>
    <w:rsid w:val="009E7AAC"/>
    <w:rsid w:val="009F16BC"/>
    <w:rsid w:val="009F4DD2"/>
    <w:rsid w:val="009F5734"/>
    <w:rsid w:val="009F787A"/>
    <w:rsid w:val="009F7936"/>
    <w:rsid w:val="00A00721"/>
    <w:rsid w:val="00A01464"/>
    <w:rsid w:val="00A0296F"/>
    <w:rsid w:val="00A02D60"/>
    <w:rsid w:val="00A03A15"/>
    <w:rsid w:val="00A0409D"/>
    <w:rsid w:val="00A050FF"/>
    <w:rsid w:val="00A0537F"/>
    <w:rsid w:val="00A05532"/>
    <w:rsid w:val="00A05AC8"/>
    <w:rsid w:val="00A106AE"/>
    <w:rsid w:val="00A111E0"/>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45C4"/>
    <w:rsid w:val="00A25620"/>
    <w:rsid w:val="00A25721"/>
    <w:rsid w:val="00A26E87"/>
    <w:rsid w:val="00A2771E"/>
    <w:rsid w:val="00A27F37"/>
    <w:rsid w:val="00A31908"/>
    <w:rsid w:val="00A3235C"/>
    <w:rsid w:val="00A32523"/>
    <w:rsid w:val="00A32EE1"/>
    <w:rsid w:val="00A330C4"/>
    <w:rsid w:val="00A3392C"/>
    <w:rsid w:val="00A33D06"/>
    <w:rsid w:val="00A346A5"/>
    <w:rsid w:val="00A346AE"/>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AA6"/>
    <w:rsid w:val="00A60F91"/>
    <w:rsid w:val="00A62287"/>
    <w:rsid w:val="00A62570"/>
    <w:rsid w:val="00A634B7"/>
    <w:rsid w:val="00A64316"/>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985"/>
    <w:rsid w:val="00A82B8F"/>
    <w:rsid w:val="00A85430"/>
    <w:rsid w:val="00A90036"/>
    <w:rsid w:val="00A90E61"/>
    <w:rsid w:val="00A911F7"/>
    <w:rsid w:val="00A945F3"/>
    <w:rsid w:val="00A94B96"/>
    <w:rsid w:val="00A95D05"/>
    <w:rsid w:val="00A969BE"/>
    <w:rsid w:val="00A97C2A"/>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859"/>
    <w:rsid w:val="00AB594E"/>
    <w:rsid w:val="00AB7730"/>
    <w:rsid w:val="00AB7F03"/>
    <w:rsid w:val="00AC0666"/>
    <w:rsid w:val="00AC30AF"/>
    <w:rsid w:val="00AC3FEC"/>
    <w:rsid w:val="00AC40CE"/>
    <w:rsid w:val="00AC5C21"/>
    <w:rsid w:val="00AC6F81"/>
    <w:rsid w:val="00AC7830"/>
    <w:rsid w:val="00AD1155"/>
    <w:rsid w:val="00AD1BF8"/>
    <w:rsid w:val="00AD3E4A"/>
    <w:rsid w:val="00AD413A"/>
    <w:rsid w:val="00AD52B1"/>
    <w:rsid w:val="00AD5CDF"/>
    <w:rsid w:val="00AD5E7B"/>
    <w:rsid w:val="00AD6F4C"/>
    <w:rsid w:val="00AE1C12"/>
    <w:rsid w:val="00AE312C"/>
    <w:rsid w:val="00AE3785"/>
    <w:rsid w:val="00AE3FAF"/>
    <w:rsid w:val="00AE7B34"/>
    <w:rsid w:val="00AF10B6"/>
    <w:rsid w:val="00AF1124"/>
    <w:rsid w:val="00AF1A08"/>
    <w:rsid w:val="00AF3476"/>
    <w:rsid w:val="00AF3A19"/>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1102"/>
    <w:rsid w:val="00B2121D"/>
    <w:rsid w:val="00B23204"/>
    <w:rsid w:val="00B23972"/>
    <w:rsid w:val="00B250DE"/>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701D4"/>
    <w:rsid w:val="00B70434"/>
    <w:rsid w:val="00B70FC4"/>
    <w:rsid w:val="00B7370B"/>
    <w:rsid w:val="00B737DC"/>
    <w:rsid w:val="00B73900"/>
    <w:rsid w:val="00B74189"/>
    <w:rsid w:val="00B74348"/>
    <w:rsid w:val="00B751BE"/>
    <w:rsid w:val="00B808E7"/>
    <w:rsid w:val="00B8112B"/>
    <w:rsid w:val="00B81766"/>
    <w:rsid w:val="00B819AA"/>
    <w:rsid w:val="00B827BF"/>
    <w:rsid w:val="00B82CF3"/>
    <w:rsid w:val="00B8352C"/>
    <w:rsid w:val="00B83A84"/>
    <w:rsid w:val="00B83F0C"/>
    <w:rsid w:val="00B8586C"/>
    <w:rsid w:val="00B86EE5"/>
    <w:rsid w:val="00B877B6"/>
    <w:rsid w:val="00B955D5"/>
    <w:rsid w:val="00B95C52"/>
    <w:rsid w:val="00B967A4"/>
    <w:rsid w:val="00B96D2D"/>
    <w:rsid w:val="00B977BA"/>
    <w:rsid w:val="00B97B76"/>
    <w:rsid w:val="00BA13B7"/>
    <w:rsid w:val="00BA38B1"/>
    <w:rsid w:val="00BA3CD2"/>
    <w:rsid w:val="00BB0C89"/>
    <w:rsid w:val="00BB169C"/>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40AF"/>
    <w:rsid w:val="00BE657D"/>
    <w:rsid w:val="00BE7036"/>
    <w:rsid w:val="00BE7156"/>
    <w:rsid w:val="00BF001A"/>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76E"/>
    <w:rsid w:val="00C36151"/>
    <w:rsid w:val="00C36D88"/>
    <w:rsid w:val="00C36FB4"/>
    <w:rsid w:val="00C37BE8"/>
    <w:rsid w:val="00C413B1"/>
    <w:rsid w:val="00C41407"/>
    <w:rsid w:val="00C422DD"/>
    <w:rsid w:val="00C4575D"/>
    <w:rsid w:val="00C46E04"/>
    <w:rsid w:val="00C50614"/>
    <w:rsid w:val="00C514E7"/>
    <w:rsid w:val="00C518BD"/>
    <w:rsid w:val="00C53013"/>
    <w:rsid w:val="00C53C3D"/>
    <w:rsid w:val="00C544A6"/>
    <w:rsid w:val="00C560C3"/>
    <w:rsid w:val="00C61A99"/>
    <w:rsid w:val="00C61B27"/>
    <w:rsid w:val="00C61DFC"/>
    <w:rsid w:val="00C61E11"/>
    <w:rsid w:val="00C61F78"/>
    <w:rsid w:val="00C64B02"/>
    <w:rsid w:val="00C64EAE"/>
    <w:rsid w:val="00C65CCE"/>
    <w:rsid w:val="00C663EC"/>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231"/>
    <w:rsid w:val="00C93B91"/>
    <w:rsid w:val="00C93B9C"/>
    <w:rsid w:val="00C9514E"/>
    <w:rsid w:val="00C957A6"/>
    <w:rsid w:val="00C95EE5"/>
    <w:rsid w:val="00CA2D23"/>
    <w:rsid w:val="00CA32D5"/>
    <w:rsid w:val="00CA3516"/>
    <w:rsid w:val="00CA3DEA"/>
    <w:rsid w:val="00CA4BDF"/>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688"/>
    <w:rsid w:val="00CD3CDA"/>
    <w:rsid w:val="00CD410A"/>
    <w:rsid w:val="00CD4CF7"/>
    <w:rsid w:val="00CD5FF1"/>
    <w:rsid w:val="00CD6687"/>
    <w:rsid w:val="00CD7A7E"/>
    <w:rsid w:val="00CD7F99"/>
    <w:rsid w:val="00CE01FF"/>
    <w:rsid w:val="00CE0429"/>
    <w:rsid w:val="00CE0F04"/>
    <w:rsid w:val="00CE122C"/>
    <w:rsid w:val="00CE1531"/>
    <w:rsid w:val="00CE3E2C"/>
    <w:rsid w:val="00CE4D74"/>
    <w:rsid w:val="00CE732F"/>
    <w:rsid w:val="00CF157E"/>
    <w:rsid w:val="00CF2BB0"/>
    <w:rsid w:val="00CF36C2"/>
    <w:rsid w:val="00CF4000"/>
    <w:rsid w:val="00CF4017"/>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70CD"/>
    <w:rsid w:val="00D201F2"/>
    <w:rsid w:val="00D20589"/>
    <w:rsid w:val="00D2096B"/>
    <w:rsid w:val="00D210AA"/>
    <w:rsid w:val="00D216AE"/>
    <w:rsid w:val="00D21CDF"/>
    <w:rsid w:val="00D239FE"/>
    <w:rsid w:val="00D24D5A"/>
    <w:rsid w:val="00D26D04"/>
    <w:rsid w:val="00D27441"/>
    <w:rsid w:val="00D277E4"/>
    <w:rsid w:val="00D3053E"/>
    <w:rsid w:val="00D30B45"/>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631B"/>
    <w:rsid w:val="00D505F0"/>
    <w:rsid w:val="00D527B2"/>
    <w:rsid w:val="00D5329D"/>
    <w:rsid w:val="00D539BB"/>
    <w:rsid w:val="00D5474A"/>
    <w:rsid w:val="00D54BC1"/>
    <w:rsid w:val="00D558CB"/>
    <w:rsid w:val="00D5611A"/>
    <w:rsid w:val="00D569A2"/>
    <w:rsid w:val="00D602A0"/>
    <w:rsid w:val="00D628CF"/>
    <w:rsid w:val="00D638C8"/>
    <w:rsid w:val="00D64348"/>
    <w:rsid w:val="00D66511"/>
    <w:rsid w:val="00D66AE4"/>
    <w:rsid w:val="00D700F0"/>
    <w:rsid w:val="00D715A8"/>
    <w:rsid w:val="00D71C78"/>
    <w:rsid w:val="00D72053"/>
    <w:rsid w:val="00D7256E"/>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00E"/>
    <w:rsid w:val="00D91548"/>
    <w:rsid w:val="00D92514"/>
    <w:rsid w:val="00D94D67"/>
    <w:rsid w:val="00D95172"/>
    <w:rsid w:val="00D961CE"/>
    <w:rsid w:val="00D96ED3"/>
    <w:rsid w:val="00D9704A"/>
    <w:rsid w:val="00DA0FF2"/>
    <w:rsid w:val="00DA12D2"/>
    <w:rsid w:val="00DA3D1C"/>
    <w:rsid w:val="00DA49D0"/>
    <w:rsid w:val="00DA560E"/>
    <w:rsid w:val="00DA66CA"/>
    <w:rsid w:val="00DA7B62"/>
    <w:rsid w:val="00DB0BB9"/>
    <w:rsid w:val="00DB1540"/>
    <w:rsid w:val="00DB303D"/>
    <w:rsid w:val="00DB4A9B"/>
    <w:rsid w:val="00DB5DB2"/>
    <w:rsid w:val="00DB65B0"/>
    <w:rsid w:val="00DB6787"/>
    <w:rsid w:val="00DB70C9"/>
    <w:rsid w:val="00DB7EEA"/>
    <w:rsid w:val="00DC1734"/>
    <w:rsid w:val="00DC2D23"/>
    <w:rsid w:val="00DC37B7"/>
    <w:rsid w:val="00DC3FBF"/>
    <w:rsid w:val="00DC4320"/>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7BEE"/>
    <w:rsid w:val="00E21292"/>
    <w:rsid w:val="00E21427"/>
    <w:rsid w:val="00E22F85"/>
    <w:rsid w:val="00E231A4"/>
    <w:rsid w:val="00E2354A"/>
    <w:rsid w:val="00E236A3"/>
    <w:rsid w:val="00E23805"/>
    <w:rsid w:val="00E23C28"/>
    <w:rsid w:val="00E23E21"/>
    <w:rsid w:val="00E24075"/>
    <w:rsid w:val="00E25780"/>
    <w:rsid w:val="00E2708C"/>
    <w:rsid w:val="00E27650"/>
    <w:rsid w:val="00E27877"/>
    <w:rsid w:val="00E31CDE"/>
    <w:rsid w:val="00E328D4"/>
    <w:rsid w:val="00E345EC"/>
    <w:rsid w:val="00E36351"/>
    <w:rsid w:val="00E37CFE"/>
    <w:rsid w:val="00E40918"/>
    <w:rsid w:val="00E40D46"/>
    <w:rsid w:val="00E40F18"/>
    <w:rsid w:val="00E42F1E"/>
    <w:rsid w:val="00E43D64"/>
    <w:rsid w:val="00E43EF5"/>
    <w:rsid w:val="00E453FA"/>
    <w:rsid w:val="00E46057"/>
    <w:rsid w:val="00E46EAA"/>
    <w:rsid w:val="00E475CB"/>
    <w:rsid w:val="00E47A97"/>
    <w:rsid w:val="00E523AA"/>
    <w:rsid w:val="00E5373D"/>
    <w:rsid w:val="00E5377B"/>
    <w:rsid w:val="00E5391D"/>
    <w:rsid w:val="00E53946"/>
    <w:rsid w:val="00E540E1"/>
    <w:rsid w:val="00E55159"/>
    <w:rsid w:val="00E57B13"/>
    <w:rsid w:val="00E57EB3"/>
    <w:rsid w:val="00E600AE"/>
    <w:rsid w:val="00E604FD"/>
    <w:rsid w:val="00E60D30"/>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921"/>
    <w:rsid w:val="00E96B4C"/>
    <w:rsid w:val="00E96EE8"/>
    <w:rsid w:val="00EA19E6"/>
    <w:rsid w:val="00EA64B4"/>
    <w:rsid w:val="00EA656A"/>
    <w:rsid w:val="00EA7657"/>
    <w:rsid w:val="00EB1F20"/>
    <w:rsid w:val="00EB2E23"/>
    <w:rsid w:val="00EB34ED"/>
    <w:rsid w:val="00EB547C"/>
    <w:rsid w:val="00EB58B7"/>
    <w:rsid w:val="00EB60CA"/>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485"/>
    <w:rsid w:val="00EF0D3C"/>
    <w:rsid w:val="00EF119E"/>
    <w:rsid w:val="00EF1B7D"/>
    <w:rsid w:val="00EF2423"/>
    <w:rsid w:val="00EF29F4"/>
    <w:rsid w:val="00EF3356"/>
    <w:rsid w:val="00EF3EB1"/>
    <w:rsid w:val="00EF70B6"/>
    <w:rsid w:val="00F02CCF"/>
    <w:rsid w:val="00F03A1A"/>
    <w:rsid w:val="00F03D66"/>
    <w:rsid w:val="00F0411F"/>
    <w:rsid w:val="00F04615"/>
    <w:rsid w:val="00F049E8"/>
    <w:rsid w:val="00F04C50"/>
    <w:rsid w:val="00F0597A"/>
    <w:rsid w:val="00F068A8"/>
    <w:rsid w:val="00F06DC1"/>
    <w:rsid w:val="00F07087"/>
    <w:rsid w:val="00F10DD7"/>
    <w:rsid w:val="00F1135F"/>
    <w:rsid w:val="00F11C7A"/>
    <w:rsid w:val="00F1468B"/>
    <w:rsid w:val="00F1548E"/>
    <w:rsid w:val="00F157FC"/>
    <w:rsid w:val="00F16074"/>
    <w:rsid w:val="00F22062"/>
    <w:rsid w:val="00F23372"/>
    <w:rsid w:val="00F239DB"/>
    <w:rsid w:val="00F255EA"/>
    <w:rsid w:val="00F25DFE"/>
    <w:rsid w:val="00F26428"/>
    <w:rsid w:val="00F3084E"/>
    <w:rsid w:val="00F316E7"/>
    <w:rsid w:val="00F34E47"/>
    <w:rsid w:val="00F36158"/>
    <w:rsid w:val="00F367FA"/>
    <w:rsid w:val="00F40792"/>
    <w:rsid w:val="00F4444D"/>
    <w:rsid w:val="00F446B8"/>
    <w:rsid w:val="00F4485A"/>
    <w:rsid w:val="00F44A8E"/>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714"/>
    <w:rsid w:val="00F720AF"/>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1382"/>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0DFD"/>
    <w:rsid w:val="00FE2BC4"/>
    <w:rsid w:val="00FE4056"/>
    <w:rsid w:val="00FE426B"/>
    <w:rsid w:val="00FE45F3"/>
    <w:rsid w:val="00FE51C9"/>
    <w:rsid w:val="00FE6179"/>
    <w:rsid w:val="00FE6496"/>
    <w:rsid w:val="00FE659F"/>
    <w:rsid w:val="00FE67F8"/>
    <w:rsid w:val="00FE6F6B"/>
    <w:rsid w:val="00FE7A06"/>
    <w:rsid w:val="00FF0075"/>
    <w:rsid w:val="00FF099C"/>
    <w:rsid w:val="00FF2FFD"/>
    <w:rsid w:val="00FF322A"/>
    <w:rsid w:val="00FF4659"/>
    <w:rsid w:val="00FF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2.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customXml/itemProps4.xml><?xml version="1.0" encoding="utf-8"?>
<ds:datastoreItem xmlns:ds="http://schemas.openxmlformats.org/officeDocument/2006/customXml" ds:itemID="{FC9E4DDC-0E00-4180-A2C3-D32BD1147E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5</Pages>
  <Words>1913</Words>
  <Characters>10697</Characters>
  <Application>Microsoft Office Word</Application>
  <DocSecurity>0</DocSecurity>
  <Lines>227</Lines>
  <Paragraphs>94</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13</cp:revision>
  <cp:lastPrinted>2026-05-11T20:09:00Z</cp:lastPrinted>
  <dcterms:created xsi:type="dcterms:W3CDTF">2026-04-14T17:47:00Z</dcterms:created>
  <dcterms:modified xsi:type="dcterms:W3CDTF">2026-05-11T21:04:00Z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